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542" w:rsidRDefault="00787542" w:rsidP="0008130B">
      <w:pPr>
        <w:spacing w:before="120"/>
        <w:jc w:val="center"/>
        <w:rPr>
          <w:rFonts w:asciiTheme="minorHAnsi" w:eastAsiaTheme="minorHAnsi" w:hAnsiTheme="minorHAnsi" w:cstheme="minorBidi"/>
          <w:b/>
          <w:i/>
          <w:color w:val="0070C0"/>
          <w:sz w:val="22"/>
          <w:szCs w:val="22"/>
          <w:lang w:val="eu-ES" w:eastAsia="en-US"/>
        </w:rPr>
      </w:pPr>
    </w:p>
    <w:p w:rsidR="00787542" w:rsidRDefault="00787542" w:rsidP="0008130B">
      <w:pPr>
        <w:spacing w:before="120"/>
        <w:jc w:val="center"/>
        <w:rPr>
          <w:rFonts w:asciiTheme="minorHAnsi" w:eastAsiaTheme="minorHAnsi" w:hAnsiTheme="minorHAnsi" w:cstheme="minorBidi"/>
          <w:b/>
          <w:i/>
          <w:color w:val="0070C0"/>
          <w:sz w:val="22"/>
          <w:szCs w:val="22"/>
          <w:lang w:val="eu-ES" w:eastAsia="en-US"/>
        </w:rPr>
      </w:pPr>
    </w:p>
    <w:p w:rsidR="00417A03" w:rsidRPr="00945113" w:rsidRDefault="0008130B" w:rsidP="0008130B">
      <w:pPr>
        <w:spacing w:before="120"/>
        <w:jc w:val="center"/>
        <w:rPr>
          <w:rFonts w:asciiTheme="minorHAnsi" w:eastAsiaTheme="minorHAnsi" w:hAnsiTheme="minorHAnsi" w:cstheme="minorBidi"/>
          <w:b/>
          <w:color w:val="0070C0"/>
          <w:sz w:val="22"/>
          <w:szCs w:val="22"/>
          <w:lang w:val="eu-ES" w:eastAsia="en-US"/>
        </w:rPr>
      </w:pPr>
      <w:r w:rsidRPr="00945113">
        <w:rPr>
          <w:rFonts w:asciiTheme="minorHAnsi" w:eastAsiaTheme="minorHAnsi" w:hAnsiTheme="minorHAnsi" w:cstheme="minorBidi"/>
          <w:b/>
          <w:i/>
          <w:color w:val="0070C0"/>
          <w:sz w:val="22"/>
          <w:szCs w:val="22"/>
          <w:lang w:val="eu-ES" w:eastAsia="en-US"/>
        </w:rPr>
        <w:t>Euskal zuzenbide zibilaren praktika: familia, oinordetza eta zergei buruzko arazoak (5. edizioa – 2023)</w:t>
      </w:r>
      <w:r w:rsidRPr="00945113">
        <w:rPr>
          <w:rFonts w:asciiTheme="minorHAnsi" w:eastAsiaTheme="minorHAnsi" w:hAnsiTheme="minorHAnsi" w:cstheme="minorBidi"/>
          <w:b/>
          <w:color w:val="0070C0"/>
          <w:sz w:val="22"/>
          <w:szCs w:val="22"/>
          <w:lang w:val="eu-ES" w:eastAsia="en-US"/>
        </w:rPr>
        <w:t xml:space="preserve"> </w:t>
      </w:r>
      <w:r w:rsidRPr="00391889">
        <w:rPr>
          <w:rFonts w:asciiTheme="minorHAnsi" w:eastAsiaTheme="minorHAnsi" w:hAnsiTheme="minorHAnsi" w:cstheme="minorBidi"/>
          <w:b/>
          <w:i/>
          <w:color w:val="0070C0"/>
          <w:sz w:val="22"/>
          <w:szCs w:val="22"/>
          <w:lang w:val="eu-ES" w:eastAsia="en-US"/>
        </w:rPr>
        <w:t>unibertsitate-hedakuntzako ikastaroan</w:t>
      </w:r>
    </w:p>
    <w:p w:rsidR="0008130B" w:rsidRPr="00945113" w:rsidRDefault="00417A03" w:rsidP="0008130B">
      <w:pPr>
        <w:spacing w:before="120"/>
        <w:jc w:val="center"/>
        <w:rPr>
          <w:rFonts w:asciiTheme="minorHAnsi" w:hAnsiTheme="minorHAnsi"/>
          <w:b/>
          <w:bCs/>
          <w:color w:val="0070C0"/>
          <w:sz w:val="22"/>
          <w:szCs w:val="22"/>
          <w:lang w:val="eu-ES"/>
        </w:rPr>
      </w:pPr>
      <w:r w:rsidRPr="00945113">
        <w:rPr>
          <w:rFonts w:asciiTheme="minorHAnsi" w:eastAsiaTheme="minorHAnsi" w:hAnsiTheme="minorHAnsi" w:cstheme="minorBidi"/>
          <w:b/>
          <w:color w:val="0070C0"/>
          <w:sz w:val="22"/>
          <w:szCs w:val="22"/>
          <w:lang w:val="eu-ES" w:eastAsia="en-US"/>
        </w:rPr>
        <w:t>A</w:t>
      </w:r>
      <w:r w:rsidRPr="00945113">
        <w:rPr>
          <w:rFonts w:asciiTheme="minorHAnsi" w:hAnsiTheme="minorHAnsi"/>
          <w:b/>
          <w:bCs/>
          <w:color w:val="0070C0"/>
          <w:sz w:val="22"/>
          <w:szCs w:val="22"/>
          <w:lang w:val="eu-ES"/>
        </w:rPr>
        <w:t>URREZ INSKRIBATZEKO ESKAERA</w:t>
      </w:r>
    </w:p>
    <w:p w:rsidR="00D8484A" w:rsidRDefault="00D8484A" w:rsidP="00D8484A">
      <w:pPr>
        <w:rPr>
          <w:rFonts w:ascii="Calibri" w:hAnsi="Calibri"/>
          <w:sz w:val="22"/>
          <w:szCs w:val="22"/>
          <w:lang w:val="eu-ES"/>
        </w:rPr>
      </w:pPr>
    </w:p>
    <w:p w:rsidR="00787542" w:rsidRDefault="00787542" w:rsidP="00D8484A">
      <w:pPr>
        <w:rPr>
          <w:rFonts w:ascii="Calibri" w:hAnsi="Calibri"/>
          <w:sz w:val="22"/>
          <w:szCs w:val="22"/>
          <w:lang w:val="eu-ES"/>
        </w:rPr>
      </w:pPr>
    </w:p>
    <w:p w:rsidR="00787542" w:rsidRPr="00945113" w:rsidRDefault="00787542" w:rsidP="00D8484A">
      <w:pPr>
        <w:rPr>
          <w:rFonts w:ascii="Calibri" w:hAnsi="Calibri"/>
          <w:sz w:val="22"/>
          <w:szCs w:val="22"/>
          <w:lang w:val="eu-ES"/>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73"/>
        <w:gridCol w:w="4843"/>
      </w:tblGrid>
      <w:tr w:rsidR="00D8484A" w:rsidRPr="00945113" w:rsidTr="00A63394">
        <w:trPr>
          <w:cantSplit/>
        </w:trPr>
        <w:tc>
          <w:tcPr>
            <w:tcW w:w="5000" w:type="pct"/>
            <w:gridSpan w:val="2"/>
            <w:tcBorders>
              <w:top w:val="single" w:sz="12" w:space="0" w:color="auto"/>
              <w:bottom w:val="single" w:sz="4" w:space="0" w:color="auto"/>
            </w:tcBorders>
            <w:shd w:val="clear" w:color="auto" w:fill="0070C0"/>
          </w:tcPr>
          <w:p w:rsidR="00D8484A" w:rsidRPr="00945113" w:rsidRDefault="00D8484A" w:rsidP="0008130B">
            <w:pPr>
              <w:rPr>
                <w:rFonts w:ascii="Calibri" w:hAnsi="Calibri"/>
                <w:b/>
                <w:color w:val="FFFFFF" w:themeColor="background1"/>
                <w:sz w:val="22"/>
                <w:szCs w:val="22"/>
                <w:lang w:val="eu-ES"/>
              </w:rPr>
            </w:pPr>
            <w:r w:rsidRPr="00945113">
              <w:rPr>
                <w:rFonts w:ascii="Calibri" w:hAnsi="Calibri"/>
                <w:b/>
                <w:color w:val="FFFFFF" w:themeColor="background1"/>
                <w:sz w:val="22"/>
                <w:szCs w:val="22"/>
                <w:lang w:val="eu-ES"/>
              </w:rPr>
              <w:t>1. DAT</w:t>
            </w:r>
            <w:r w:rsidR="0008130B" w:rsidRPr="00945113">
              <w:rPr>
                <w:rFonts w:ascii="Calibri" w:hAnsi="Calibri"/>
                <w:b/>
                <w:color w:val="FFFFFF" w:themeColor="background1"/>
                <w:sz w:val="22"/>
                <w:szCs w:val="22"/>
                <w:lang w:val="eu-ES"/>
              </w:rPr>
              <w:t>U</w:t>
            </w:r>
            <w:r w:rsidRPr="00945113">
              <w:rPr>
                <w:rFonts w:ascii="Calibri" w:hAnsi="Calibri"/>
                <w:b/>
                <w:color w:val="FFFFFF" w:themeColor="background1"/>
                <w:sz w:val="22"/>
                <w:szCs w:val="22"/>
                <w:lang w:val="eu-ES"/>
              </w:rPr>
              <w:t xml:space="preserve"> PER</w:t>
            </w:r>
            <w:r w:rsidR="0008130B" w:rsidRPr="00945113">
              <w:rPr>
                <w:rFonts w:ascii="Calibri" w:hAnsi="Calibri"/>
                <w:b/>
                <w:color w:val="FFFFFF" w:themeColor="background1"/>
                <w:sz w:val="22"/>
                <w:szCs w:val="22"/>
                <w:lang w:val="eu-ES"/>
              </w:rPr>
              <w:t>T</w:t>
            </w:r>
            <w:r w:rsidRPr="00945113">
              <w:rPr>
                <w:rFonts w:ascii="Calibri" w:hAnsi="Calibri"/>
                <w:b/>
                <w:color w:val="FFFFFF" w:themeColor="background1"/>
                <w:sz w:val="22"/>
                <w:szCs w:val="22"/>
                <w:lang w:val="eu-ES"/>
              </w:rPr>
              <w:t>SO</w:t>
            </w:r>
            <w:r w:rsidR="00B41BCA" w:rsidRPr="00945113">
              <w:rPr>
                <w:rFonts w:asciiTheme="minorHAnsi" w:hAnsiTheme="minorHAnsi"/>
                <w:b/>
                <w:color w:val="FFFFFF" w:themeColor="background1"/>
                <w:sz w:val="22"/>
                <w:szCs w:val="22"/>
                <w:lang w:val="eu-ES"/>
              </w:rPr>
              <w:t>NAL</w:t>
            </w:r>
            <w:r w:rsidR="0008130B" w:rsidRPr="00945113">
              <w:rPr>
                <w:rFonts w:asciiTheme="minorHAnsi" w:hAnsiTheme="minorHAnsi"/>
                <w:b/>
                <w:color w:val="FFFFFF" w:themeColor="background1"/>
                <w:sz w:val="22"/>
                <w:szCs w:val="22"/>
                <w:lang w:val="eu-ES"/>
              </w:rPr>
              <w:t>AK</w:t>
            </w:r>
            <w:r w:rsidRPr="00945113">
              <w:rPr>
                <w:rFonts w:ascii="Calibri" w:hAnsi="Calibri"/>
                <w:b/>
                <w:color w:val="FFFFFF" w:themeColor="background1"/>
                <w:sz w:val="22"/>
                <w:szCs w:val="22"/>
                <w:lang w:val="eu-ES"/>
              </w:rPr>
              <w:t xml:space="preserve"> </w:t>
            </w:r>
          </w:p>
        </w:tc>
      </w:tr>
      <w:tr w:rsidR="00303F1A" w:rsidRPr="00945113" w:rsidTr="00020143">
        <w:trPr>
          <w:trHeight w:val="661"/>
        </w:trPr>
        <w:tc>
          <w:tcPr>
            <w:tcW w:w="2314" w:type="pct"/>
            <w:tcBorders>
              <w:top w:val="single" w:sz="4" w:space="0" w:color="auto"/>
            </w:tcBorders>
          </w:tcPr>
          <w:p w:rsidR="00303F1A" w:rsidRPr="00945113" w:rsidRDefault="0008130B" w:rsidP="00D8484A">
            <w:pPr>
              <w:rPr>
                <w:rFonts w:ascii="Calibri" w:hAnsi="Calibri"/>
                <w:sz w:val="22"/>
                <w:szCs w:val="22"/>
                <w:lang w:val="eu-ES"/>
              </w:rPr>
            </w:pPr>
            <w:r w:rsidRPr="00945113">
              <w:rPr>
                <w:rFonts w:ascii="Calibri" w:hAnsi="Calibri"/>
                <w:sz w:val="22"/>
                <w:szCs w:val="22"/>
                <w:lang w:val="eu-ES"/>
              </w:rPr>
              <w:t>Lehen abizena</w:t>
            </w:r>
            <w:r w:rsidR="00303F1A" w:rsidRPr="00945113">
              <w:rPr>
                <w:rFonts w:ascii="Calibri" w:hAnsi="Calibri"/>
                <w:sz w:val="22"/>
                <w:szCs w:val="22"/>
                <w:lang w:val="eu-ES"/>
              </w:rPr>
              <w:t>:</w:t>
            </w:r>
          </w:p>
          <w:p w:rsidR="00303F1A" w:rsidRPr="00945113" w:rsidRDefault="00303F1A" w:rsidP="00303F1A">
            <w:pPr>
              <w:rPr>
                <w:rFonts w:ascii="Calibri" w:hAnsi="Calibri"/>
                <w:sz w:val="22"/>
                <w:szCs w:val="22"/>
                <w:lang w:val="eu-ES"/>
              </w:rPr>
            </w:pPr>
          </w:p>
          <w:p w:rsidR="007D125E" w:rsidRPr="00945113" w:rsidRDefault="007D125E" w:rsidP="00303F1A">
            <w:pPr>
              <w:rPr>
                <w:rFonts w:ascii="Calibri" w:hAnsi="Calibri"/>
                <w:sz w:val="22"/>
                <w:szCs w:val="22"/>
                <w:lang w:val="eu-ES"/>
              </w:rPr>
            </w:pPr>
          </w:p>
        </w:tc>
        <w:tc>
          <w:tcPr>
            <w:tcW w:w="2686" w:type="pct"/>
            <w:tcBorders>
              <w:top w:val="single" w:sz="4" w:space="0" w:color="auto"/>
            </w:tcBorders>
          </w:tcPr>
          <w:p w:rsidR="00303F1A" w:rsidRPr="00945113" w:rsidRDefault="0008130B" w:rsidP="00303F1A">
            <w:pPr>
              <w:rPr>
                <w:rFonts w:ascii="Calibri" w:hAnsi="Calibri"/>
                <w:sz w:val="22"/>
                <w:szCs w:val="22"/>
                <w:lang w:val="eu-ES"/>
              </w:rPr>
            </w:pPr>
            <w:r w:rsidRPr="00945113">
              <w:rPr>
                <w:rFonts w:ascii="Calibri" w:hAnsi="Calibri"/>
                <w:sz w:val="22"/>
                <w:szCs w:val="22"/>
                <w:lang w:val="eu-ES"/>
              </w:rPr>
              <w:t>Bigarren abizena</w:t>
            </w:r>
            <w:r w:rsidR="00303F1A" w:rsidRPr="00945113">
              <w:rPr>
                <w:rFonts w:ascii="Calibri" w:hAnsi="Calibri"/>
                <w:sz w:val="22"/>
                <w:szCs w:val="22"/>
                <w:lang w:val="eu-ES"/>
              </w:rPr>
              <w:t>:</w:t>
            </w:r>
          </w:p>
          <w:p w:rsidR="00303F1A" w:rsidRPr="00945113" w:rsidRDefault="00303F1A" w:rsidP="00303F1A">
            <w:pPr>
              <w:rPr>
                <w:rFonts w:ascii="Calibri" w:hAnsi="Calibri"/>
                <w:sz w:val="22"/>
                <w:szCs w:val="22"/>
                <w:lang w:val="eu-ES"/>
              </w:rPr>
            </w:pPr>
          </w:p>
        </w:tc>
      </w:tr>
      <w:tr w:rsidR="00D8484A" w:rsidRPr="00945113" w:rsidTr="00B41BCA">
        <w:trPr>
          <w:trHeight w:val="765"/>
        </w:trPr>
        <w:tc>
          <w:tcPr>
            <w:tcW w:w="2314" w:type="pct"/>
          </w:tcPr>
          <w:p w:rsidR="00D8484A" w:rsidRPr="00945113" w:rsidRDefault="0008130B" w:rsidP="00D8484A">
            <w:pPr>
              <w:rPr>
                <w:rFonts w:ascii="Calibri" w:hAnsi="Calibri"/>
                <w:sz w:val="22"/>
                <w:szCs w:val="22"/>
                <w:lang w:val="eu-ES"/>
              </w:rPr>
            </w:pPr>
            <w:r w:rsidRPr="00945113">
              <w:rPr>
                <w:rFonts w:asciiTheme="minorHAnsi" w:hAnsiTheme="minorHAnsi"/>
                <w:sz w:val="22"/>
                <w:szCs w:val="22"/>
                <w:lang w:val="eu-ES"/>
              </w:rPr>
              <w:t>Izena</w:t>
            </w:r>
            <w:r w:rsidR="00D8484A" w:rsidRPr="00945113">
              <w:rPr>
                <w:rFonts w:ascii="Calibri" w:hAnsi="Calibri"/>
                <w:sz w:val="22"/>
                <w:szCs w:val="22"/>
                <w:lang w:val="eu-ES"/>
              </w:rPr>
              <w:t>:</w:t>
            </w:r>
          </w:p>
          <w:p w:rsidR="00D8484A" w:rsidRPr="00945113" w:rsidRDefault="00D8484A" w:rsidP="00D8484A">
            <w:pPr>
              <w:rPr>
                <w:rFonts w:ascii="Calibri" w:hAnsi="Calibri"/>
                <w:sz w:val="22"/>
                <w:szCs w:val="22"/>
                <w:lang w:val="eu-ES"/>
              </w:rPr>
            </w:pPr>
          </w:p>
        </w:tc>
        <w:tc>
          <w:tcPr>
            <w:tcW w:w="2686" w:type="pct"/>
          </w:tcPr>
          <w:p w:rsidR="00D8484A" w:rsidRPr="00945113" w:rsidRDefault="00303F1A" w:rsidP="00D8484A">
            <w:pPr>
              <w:rPr>
                <w:rFonts w:ascii="Calibri" w:hAnsi="Calibri"/>
                <w:sz w:val="22"/>
                <w:szCs w:val="22"/>
                <w:lang w:val="eu-ES"/>
              </w:rPr>
            </w:pPr>
            <w:r w:rsidRPr="00945113">
              <w:rPr>
                <w:rFonts w:asciiTheme="minorHAnsi" w:hAnsiTheme="minorHAnsi"/>
                <w:sz w:val="22"/>
                <w:szCs w:val="22"/>
                <w:lang w:val="eu-ES"/>
              </w:rPr>
              <w:t>IF</w:t>
            </w:r>
            <w:r w:rsidR="0008130B" w:rsidRPr="00945113">
              <w:rPr>
                <w:rFonts w:asciiTheme="minorHAnsi" w:hAnsiTheme="minorHAnsi"/>
                <w:sz w:val="22"/>
                <w:szCs w:val="22"/>
                <w:lang w:val="eu-ES"/>
              </w:rPr>
              <w:t>Z</w:t>
            </w:r>
            <w:r w:rsidR="00D8484A" w:rsidRPr="00945113">
              <w:rPr>
                <w:rFonts w:ascii="Calibri" w:hAnsi="Calibri"/>
                <w:sz w:val="22"/>
                <w:szCs w:val="22"/>
                <w:lang w:val="eu-ES"/>
              </w:rPr>
              <w:t xml:space="preserve">: </w:t>
            </w:r>
          </w:p>
          <w:p w:rsidR="00D8484A" w:rsidRPr="00945113" w:rsidRDefault="00D8484A" w:rsidP="00D8484A">
            <w:pPr>
              <w:rPr>
                <w:rFonts w:ascii="Calibri" w:hAnsi="Calibri"/>
                <w:i/>
                <w:sz w:val="22"/>
                <w:szCs w:val="22"/>
                <w:lang w:val="eu-ES"/>
              </w:rPr>
            </w:pPr>
          </w:p>
        </w:tc>
      </w:tr>
      <w:tr w:rsidR="00303F1A" w:rsidRPr="00945113" w:rsidTr="00303F1A">
        <w:tc>
          <w:tcPr>
            <w:tcW w:w="2314" w:type="pct"/>
          </w:tcPr>
          <w:p w:rsidR="00303F1A" w:rsidRPr="00945113" w:rsidRDefault="00E65B42" w:rsidP="00D8484A">
            <w:pPr>
              <w:rPr>
                <w:rFonts w:ascii="Calibri" w:hAnsi="Calibri"/>
                <w:sz w:val="22"/>
                <w:szCs w:val="22"/>
                <w:lang w:val="eu-ES"/>
              </w:rPr>
            </w:pPr>
            <w:r w:rsidRPr="00945113">
              <w:rPr>
                <w:rFonts w:asciiTheme="minorHAnsi" w:hAnsiTheme="minorHAnsi"/>
                <w:sz w:val="22"/>
                <w:szCs w:val="22"/>
                <w:lang w:val="eu-ES"/>
              </w:rPr>
              <w:t>Helbidea</w:t>
            </w:r>
            <w:r w:rsidR="00303F1A" w:rsidRPr="00945113">
              <w:rPr>
                <w:rFonts w:ascii="Calibri" w:hAnsi="Calibri"/>
                <w:sz w:val="22"/>
                <w:szCs w:val="22"/>
                <w:lang w:val="eu-ES"/>
              </w:rPr>
              <w:t xml:space="preserve">: </w:t>
            </w:r>
          </w:p>
          <w:p w:rsidR="00303F1A" w:rsidRPr="00945113" w:rsidRDefault="00303F1A" w:rsidP="00D8484A">
            <w:pPr>
              <w:rPr>
                <w:rFonts w:ascii="Calibri" w:hAnsi="Calibri"/>
                <w:sz w:val="22"/>
                <w:szCs w:val="22"/>
                <w:lang w:val="eu-ES"/>
              </w:rPr>
            </w:pPr>
          </w:p>
          <w:p w:rsidR="00303F1A" w:rsidRPr="00945113" w:rsidRDefault="00303F1A" w:rsidP="00D8484A">
            <w:pPr>
              <w:rPr>
                <w:rFonts w:ascii="Calibri" w:hAnsi="Calibri"/>
                <w:sz w:val="22"/>
                <w:szCs w:val="22"/>
                <w:lang w:val="eu-ES"/>
              </w:rPr>
            </w:pPr>
          </w:p>
        </w:tc>
        <w:tc>
          <w:tcPr>
            <w:tcW w:w="2686" w:type="pct"/>
          </w:tcPr>
          <w:p w:rsidR="00303F1A" w:rsidRPr="00945113" w:rsidRDefault="00E65B42" w:rsidP="00D8484A">
            <w:pPr>
              <w:rPr>
                <w:rFonts w:ascii="Calibri" w:hAnsi="Calibri"/>
                <w:sz w:val="22"/>
                <w:szCs w:val="22"/>
                <w:lang w:val="eu-ES"/>
              </w:rPr>
            </w:pPr>
            <w:r w:rsidRPr="00945113">
              <w:rPr>
                <w:rFonts w:asciiTheme="minorHAnsi" w:hAnsiTheme="minorHAnsi"/>
                <w:sz w:val="22"/>
                <w:szCs w:val="22"/>
                <w:lang w:val="eu-ES"/>
              </w:rPr>
              <w:t>Udalerria</w:t>
            </w:r>
            <w:r w:rsidR="00303F1A" w:rsidRPr="00945113">
              <w:rPr>
                <w:rFonts w:ascii="Calibri" w:hAnsi="Calibri"/>
                <w:sz w:val="22"/>
                <w:szCs w:val="22"/>
                <w:lang w:val="eu-ES"/>
              </w:rPr>
              <w:t xml:space="preserve">: </w:t>
            </w:r>
          </w:p>
        </w:tc>
      </w:tr>
      <w:tr w:rsidR="00303F1A" w:rsidRPr="00945113" w:rsidTr="00A67EE6">
        <w:trPr>
          <w:cantSplit/>
        </w:trPr>
        <w:tc>
          <w:tcPr>
            <w:tcW w:w="2314" w:type="pct"/>
          </w:tcPr>
          <w:p w:rsidR="00303F1A" w:rsidRPr="00945113" w:rsidRDefault="00303F1A" w:rsidP="00303F1A">
            <w:pPr>
              <w:rPr>
                <w:rFonts w:ascii="Calibri" w:hAnsi="Calibri"/>
                <w:i/>
                <w:sz w:val="22"/>
                <w:szCs w:val="22"/>
                <w:lang w:val="eu-ES"/>
              </w:rPr>
            </w:pPr>
            <w:r w:rsidRPr="00945113">
              <w:rPr>
                <w:rFonts w:ascii="Calibri" w:hAnsi="Calibri"/>
                <w:sz w:val="22"/>
                <w:szCs w:val="22"/>
                <w:lang w:val="eu-ES"/>
              </w:rPr>
              <w:t>Pro</w:t>
            </w:r>
            <w:r w:rsidR="00E65B42" w:rsidRPr="00945113">
              <w:rPr>
                <w:rFonts w:ascii="Calibri" w:hAnsi="Calibri"/>
                <w:sz w:val="22"/>
                <w:szCs w:val="22"/>
                <w:lang w:val="eu-ES"/>
              </w:rPr>
              <w:t>bintzia</w:t>
            </w:r>
            <w:r w:rsidRPr="00945113">
              <w:rPr>
                <w:rFonts w:ascii="Calibri" w:hAnsi="Calibri"/>
                <w:sz w:val="22"/>
                <w:szCs w:val="22"/>
                <w:lang w:val="eu-ES"/>
              </w:rPr>
              <w:t xml:space="preserve">: </w:t>
            </w:r>
          </w:p>
          <w:p w:rsidR="00303F1A" w:rsidRPr="00945113" w:rsidRDefault="00303F1A" w:rsidP="00A67EE6">
            <w:pPr>
              <w:rPr>
                <w:rFonts w:ascii="Calibri" w:hAnsi="Calibri"/>
                <w:bCs/>
                <w:sz w:val="22"/>
                <w:szCs w:val="22"/>
                <w:lang w:val="eu-ES"/>
              </w:rPr>
            </w:pPr>
          </w:p>
        </w:tc>
        <w:tc>
          <w:tcPr>
            <w:tcW w:w="2686" w:type="pct"/>
          </w:tcPr>
          <w:p w:rsidR="00303F1A" w:rsidRPr="00945113" w:rsidRDefault="00E65B42" w:rsidP="00A67EE6">
            <w:pPr>
              <w:rPr>
                <w:rFonts w:ascii="Calibri" w:hAnsi="Calibri"/>
                <w:bCs/>
                <w:sz w:val="22"/>
                <w:szCs w:val="22"/>
                <w:lang w:val="eu-ES"/>
              </w:rPr>
            </w:pPr>
            <w:r w:rsidRPr="00945113">
              <w:rPr>
                <w:rFonts w:ascii="Calibri" w:hAnsi="Calibri"/>
                <w:bCs/>
                <w:sz w:val="22"/>
                <w:szCs w:val="22"/>
                <w:lang w:val="eu-ES"/>
              </w:rPr>
              <w:t>K</w:t>
            </w:r>
            <w:r w:rsidR="00303F1A" w:rsidRPr="00945113">
              <w:rPr>
                <w:rFonts w:ascii="Calibri" w:hAnsi="Calibri"/>
                <w:bCs/>
                <w:sz w:val="22"/>
                <w:szCs w:val="22"/>
                <w:lang w:val="eu-ES"/>
              </w:rPr>
              <w:t>P:</w:t>
            </w:r>
          </w:p>
        </w:tc>
      </w:tr>
      <w:tr w:rsidR="00D8484A" w:rsidRPr="00945113" w:rsidTr="00B41BCA">
        <w:trPr>
          <w:cantSplit/>
        </w:trPr>
        <w:tc>
          <w:tcPr>
            <w:tcW w:w="2314" w:type="pct"/>
          </w:tcPr>
          <w:p w:rsidR="00D8484A" w:rsidRPr="00945113" w:rsidRDefault="00D8484A" w:rsidP="00D8484A">
            <w:pPr>
              <w:rPr>
                <w:rFonts w:ascii="Calibri" w:hAnsi="Calibri"/>
                <w:bCs/>
                <w:sz w:val="22"/>
                <w:szCs w:val="22"/>
                <w:lang w:val="eu-ES"/>
              </w:rPr>
            </w:pPr>
            <w:r w:rsidRPr="00945113">
              <w:rPr>
                <w:rFonts w:ascii="Calibri" w:hAnsi="Calibri"/>
                <w:bCs/>
                <w:sz w:val="22"/>
                <w:szCs w:val="22"/>
                <w:lang w:val="eu-ES"/>
              </w:rPr>
              <w:t>Tel</w:t>
            </w:r>
            <w:r w:rsidR="00E65B42" w:rsidRPr="00945113">
              <w:rPr>
                <w:rFonts w:ascii="Calibri" w:hAnsi="Calibri"/>
                <w:bCs/>
                <w:sz w:val="22"/>
                <w:szCs w:val="22"/>
                <w:lang w:val="eu-ES"/>
              </w:rPr>
              <w:t>e</w:t>
            </w:r>
            <w:r w:rsidRPr="00945113">
              <w:rPr>
                <w:rFonts w:ascii="Calibri" w:hAnsi="Calibri"/>
                <w:bCs/>
                <w:sz w:val="22"/>
                <w:szCs w:val="22"/>
                <w:lang w:val="eu-ES"/>
              </w:rPr>
              <w:t>fono</w:t>
            </w:r>
            <w:r w:rsidR="00E65B42" w:rsidRPr="00945113">
              <w:rPr>
                <w:rFonts w:ascii="Calibri" w:hAnsi="Calibri"/>
                <w:bCs/>
                <w:sz w:val="22"/>
                <w:szCs w:val="22"/>
                <w:lang w:val="eu-ES"/>
              </w:rPr>
              <w:t>a</w:t>
            </w:r>
            <w:r w:rsidRPr="00945113">
              <w:rPr>
                <w:rFonts w:ascii="Calibri" w:hAnsi="Calibri"/>
                <w:bCs/>
                <w:sz w:val="22"/>
                <w:szCs w:val="22"/>
                <w:lang w:val="eu-ES"/>
              </w:rPr>
              <w:t>:</w:t>
            </w:r>
          </w:p>
          <w:p w:rsidR="00D8484A" w:rsidRPr="00945113" w:rsidRDefault="00D8484A" w:rsidP="00D8484A">
            <w:pPr>
              <w:rPr>
                <w:rFonts w:ascii="Calibri" w:hAnsi="Calibri"/>
                <w:bCs/>
                <w:sz w:val="22"/>
                <w:szCs w:val="22"/>
                <w:lang w:val="eu-ES"/>
              </w:rPr>
            </w:pPr>
          </w:p>
        </w:tc>
        <w:tc>
          <w:tcPr>
            <w:tcW w:w="2686" w:type="pct"/>
          </w:tcPr>
          <w:p w:rsidR="00D8484A" w:rsidRPr="00945113" w:rsidRDefault="00D8484A" w:rsidP="00D8484A">
            <w:pPr>
              <w:rPr>
                <w:rFonts w:ascii="Calibri" w:hAnsi="Calibri"/>
                <w:bCs/>
                <w:sz w:val="22"/>
                <w:szCs w:val="22"/>
                <w:lang w:val="eu-ES"/>
              </w:rPr>
            </w:pPr>
            <w:r w:rsidRPr="00945113">
              <w:rPr>
                <w:rFonts w:ascii="Calibri" w:hAnsi="Calibri"/>
                <w:bCs/>
                <w:sz w:val="22"/>
                <w:szCs w:val="22"/>
                <w:lang w:val="eu-ES"/>
              </w:rPr>
              <w:t>E-Mail:</w:t>
            </w:r>
          </w:p>
        </w:tc>
      </w:tr>
    </w:tbl>
    <w:p w:rsidR="00D8484A" w:rsidRDefault="00D8484A" w:rsidP="00D8484A">
      <w:pPr>
        <w:rPr>
          <w:rFonts w:ascii="Calibri" w:hAnsi="Calibri"/>
          <w:sz w:val="22"/>
          <w:szCs w:val="22"/>
          <w:lang w:val="eu-ES"/>
        </w:rPr>
      </w:pPr>
    </w:p>
    <w:p w:rsidR="00787542" w:rsidRDefault="00787542" w:rsidP="00D8484A">
      <w:pPr>
        <w:rPr>
          <w:rFonts w:ascii="Calibri" w:hAnsi="Calibri"/>
          <w:sz w:val="22"/>
          <w:szCs w:val="22"/>
          <w:lang w:val="eu-ES"/>
        </w:rPr>
      </w:pPr>
    </w:p>
    <w:p w:rsidR="00787542" w:rsidRDefault="00787542" w:rsidP="00D8484A">
      <w:pPr>
        <w:rPr>
          <w:rFonts w:ascii="Calibri" w:hAnsi="Calibri"/>
          <w:sz w:val="22"/>
          <w:szCs w:val="22"/>
          <w:lang w:val="eu-ES"/>
        </w:rPr>
      </w:pPr>
    </w:p>
    <w:p w:rsidR="00787542" w:rsidRPr="00945113" w:rsidRDefault="00787542" w:rsidP="00D8484A">
      <w:pPr>
        <w:rPr>
          <w:rFonts w:ascii="Calibri" w:hAnsi="Calibri"/>
          <w:sz w:val="22"/>
          <w:szCs w:val="22"/>
          <w:lang w:val="eu-E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93"/>
        <w:gridCol w:w="4723"/>
      </w:tblGrid>
      <w:tr w:rsidR="00D8484A" w:rsidRPr="00945113" w:rsidTr="00A63394">
        <w:trPr>
          <w:cantSplit/>
        </w:trPr>
        <w:tc>
          <w:tcPr>
            <w:tcW w:w="5000" w:type="pct"/>
            <w:gridSpan w:val="2"/>
            <w:tcBorders>
              <w:top w:val="single" w:sz="12" w:space="0" w:color="auto"/>
              <w:bottom w:val="single" w:sz="6" w:space="0" w:color="auto"/>
            </w:tcBorders>
            <w:shd w:val="clear" w:color="auto" w:fill="0070C0"/>
          </w:tcPr>
          <w:p w:rsidR="00D8484A" w:rsidRPr="00945113" w:rsidRDefault="00D8484A" w:rsidP="00E65B42">
            <w:pPr>
              <w:rPr>
                <w:rFonts w:ascii="Calibri" w:hAnsi="Calibri"/>
                <w:b/>
                <w:color w:val="FFFFFF" w:themeColor="background1"/>
                <w:sz w:val="22"/>
                <w:szCs w:val="22"/>
                <w:lang w:val="eu-ES"/>
              </w:rPr>
            </w:pPr>
            <w:r w:rsidRPr="00945113">
              <w:rPr>
                <w:rFonts w:ascii="Calibri" w:hAnsi="Calibri"/>
                <w:b/>
                <w:color w:val="FFFFFF" w:themeColor="background1"/>
                <w:sz w:val="22"/>
                <w:szCs w:val="22"/>
                <w:lang w:val="eu-ES"/>
              </w:rPr>
              <w:t>2. DAT</w:t>
            </w:r>
            <w:r w:rsidR="00E65B42" w:rsidRPr="00945113">
              <w:rPr>
                <w:rFonts w:ascii="Calibri" w:hAnsi="Calibri"/>
                <w:b/>
                <w:color w:val="FFFFFF" w:themeColor="background1"/>
                <w:sz w:val="22"/>
                <w:szCs w:val="22"/>
                <w:lang w:val="eu-ES"/>
              </w:rPr>
              <w:t>U</w:t>
            </w:r>
            <w:r w:rsidRPr="00945113">
              <w:rPr>
                <w:rFonts w:ascii="Calibri" w:hAnsi="Calibri"/>
                <w:b/>
                <w:color w:val="FFFFFF" w:themeColor="background1"/>
                <w:sz w:val="22"/>
                <w:szCs w:val="22"/>
                <w:lang w:val="eu-ES"/>
              </w:rPr>
              <w:t xml:space="preserve"> A</w:t>
            </w:r>
            <w:r w:rsidR="00E65B42" w:rsidRPr="00945113">
              <w:rPr>
                <w:rFonts w:ascii="Calibri" w:hAnsi="Calibri"/>
                <w:b/>
                <w:color w:val="FFFFFF" w:themeColor="background1"/>
                <w:sz w:val="22"/>
                <w:szCs w:val="22"/>
                <w:lang w:val="eu-ES"/>
              </w:rPr>
              <w:t>K</w:t>
            </w:r>
            <w:r w:rsidRPr="00945113">
              <w:rPr>
                <w:rFonts w:ascii="Calibri" w:hAnsi="Calibri"/>
                <w:b/>
                <w:color w:val="FFFFFF" w:themeColor="background1"/>
                <w:sz w:val="22"/>
                <w:szCs w:val="22"/>
                <w:lang w:val="eu-ES"/>
              </w:rPr>
              <w:t>AD</w:t>
            </w:r>
            <w:r w:rsidR="00E65B42" w:rsidRPr="00945113">
              <w:rPr>
                <w:rFonts w:ascii="Calibri" w:hAnsi="Calibri"/>
                <w:b/>
                <w:color w:val="FFFFFF" w:themeColor="background1"/>
                <w:sz w:val="22"/>
                <w:szCs w:val="22"/>
                <w:lang w:val="eu-ES"/>
              </w:rPr>
              <w:t>EMIKOAK</w:t>
            </w:r>
            <w:r w:rsidRPr="00945113">
              <w:rPr>
                <w:rFonts w:ascii="Calibri" w:hAnsi="Calibri"/>
                <w:b/>
                <w:color w:val="FFFFFF" w:themeColor="background1"/>
                <w:sz w:val="22"/>
                <w:szCs w:val="22"/>
                <w:lang w:val="eu-ES"/>
              </w:rPr>
              <w:t xml:space="preserve"> </w:t>
            </w:r>
          </w:p>
        </w:tc>
      </w:tr>
      <w:tr w:rsidR="00D8484A" w:rsidRPr="00945113" w:rsidTr="00020143">
        <w:trPr>
          <w:trHeight w:val="765"/>
        </w:trPr>
        <w:tc>
          <w:tcPr>
            <w:tcW w:w="2381" w:type="pct"/>
            <w:tcBorders>
              <w:top w:val="single" w:sz="6" w:space="0" w:color="auto"/>
            </w:tcBorders>
          </w:tcPr>
          <w:p w:rsidR="00D8484A" w:rsidRPr="00945113" w:rsidRDefault="00E65B42" w:rsidP="00D8484A">
            <w:pPr>
              <w:rPr>
                <w:rFonts w:ascii="Calibri" w:hAnsi="Calibri"/>
                <w:sz w:val="22"/>
                <w:szCs w:val="22"/>
                <w:lang w:val="eu-ES"/>
              </w:rPr>
            </w:pPr>
            <w:r w:rsidRPr="00945113">
              <w:rPr>
                <w:rFonts w:ascii="Calibri" w:hAnsi="Calibri"/>
                <w:sz w:val="22"/>
                <w:szCs w:val="22"/>
                <w:lang w:val="eu-ES"/>
              </w:rPr>
              <w:t>Ikastaroan parte hartzeko titulazioa</w:t>
            </w:r>
            <w:r w:rsidR="00D8484A" w:rsidRPr="00945113">
              <w:rPr>
                <w:rFonts w:ascii="Calibri" w:hAnsi="Calibri"/>
                <w:sz w:val="22"/>
                <w:szCs w:val="22"/>
                <w:lang w:val="eu-ES"/>
              </w:rPr>
              <w:t>:</w:t>
            </w:r>
          </w:p>
          <w:p w:rsidR="00D8484A" w:rsidRPr="00945113" w:rsidRDefault="00D8484A" w:rsidP="00D8484A">
            <w:pPr>
              <w:rPr>
                <w:rFonts w:ascii="Calibri" w:hAnsi="Calibri"/>
                <w:sz w:val="22"/>
                <w:szCs w:val="22"/>
                <w:lang w:val="eu-ES"/>
              </w:rPr>
            </w:pPr>
          </w:p>
        </w:tc>
        <w:tc>
          <w:tcPr>
            <w:tcW w:w="2619" w:type="pct"/>
            <w:tcBorders>
              <w:top w:val="single" w:sz="6" w:space="0" w:color="auto"/>
            </w:tcBorders>
          </w:tcPr>
          <w:p w:rsidR="00D8484A" w:rsidRPr="00945113" w:rsidRDefault="00E65B42" w:rsidP="00D8484A">
            <w:pPr>
              <w:rPr>
                <w:rFonts w:ascii="Calibri" w:hAnsi="Calibri"/>
                <w:sz w:val="22"/>
                <w:szCs w:val="22"/>
                <w:lang w:val="eu-ES"/>
              </w:rPr>
            </w:pPr>
            <w:r w:rsidRPr="00945113">
              <w:rPr>
                <w:rFonts w:asciiTheme="minorHAnsi" w:hAnsiTheme="minorHAnsi"/>
                <w:sz w:val="22"/>
                <w:szCs w:val="22"/>
                <w:lang w:val="eu-ES"/>
              </w:rPr>
              <w:t>Titulua lortu zen unibersitatea</w:t>
            </w:r>
            <w:r w:rsidR="00B41BCA" w:rsidRPr="00945113">
              <w:rPr>
                <w:rFonts w:asciiTheme="minorHAnsi" w:hAnsiTheme="minorHAnsi"/>
                <w:sz w:val="22"/>
                <w:szCs w:val="22"/>
                <w:lang w:val="eu-ES"/>
              </w:rPr>
              <w:t>:</w:t>
            </w:r>
          </w:p>
          <w:p w:rsidR="00D8484A" w:rsidRPr="00945113" w:rsidRDefault="00D8484A" w:rsidP="00D8484A">
            <w:pPr>
              <w:rPr>
                <w:rFonts w:ascii="Calibri" w:hAnsi="Calibri"/>
                <w:i/>
                <w:sz w:val="22"/>
                <w:szCs w:val="22"/>
                <w:lang w:val="eu-ES"/>
              </w:rPr>
            </w:pPr>
          </w:p>
        </w:tc>
      </w:tr>
      <w:tr w:rsidR="00D8484A" w:rsidRPr="00945113" w:rsidTr="007E4BAD">
        <w:tc>
          <w:tcPr>
            <w:tcW w:w="2381" w:type="pct"/>
          </w:tcPr>
          <w:p w:rsidR="00D8484A" w:rsidRPr="00945113" w:rsidRDefault="00E65B42" w:rsidP="00D8484A">
            <w:pPr>
              <w:rPr>
                <w:rFonts w:ascii="Calibri" w:hAnsi="Calibri"/>
                <w:i/>
                <w:sz w:val="22"/>
                <w:szCs w:val="22"/>
                <w:lang w:val="eu-ES"/>
              </w:rPr>
            </w:pPr>
            <w:r w:rsidRPr="00945113">
              <w:rPr>
                <w:rFonts w:asciiTheme="minorHAnsi" w:hAnsiTheme="minorHAnsi"/>
                <w:sz w:val="22"/>
                <w:szCs w:val="22"/>
                <w:lang w:val="eu-ES"/>
              </w:rPr>
              <w:t>Titulua lortu zen data</w:t>
            </w:r>
            <w:r w:rsidR="00D8484A" w:rsidRPr="00945113">
              <w:rPr>
                <w:rFonts w:ascii="Calibri" w:hAnsi="Calibri"/>
                <w:sz w:val="22"/>
                <w:szCs w:val="22"/>
                <w:lang w:val="eu-ES"/>
              </w:rPr>
              <w:t xml:space="preserve">: </w:t>
            </w:r>
          </w:p>
          <w:p w:rsidR="00D8484A" w:rsidRPr="00945113" w:rsidRDefault="00D8484A" w:rsidP="00D8484A">
            <w:pPr>
              <w:rPr>
                <w:rFonts w:ascii="Calibri" w:hAnsi="Calibri"/>
                <w:sz w:val="22"/>
                <w:szCs w:val="22"/>
                <w:lang w:val="eu-ES"/>
              </w:rPr>
            </w:pPr>
          </w:p>
        </w:tc>
        <w:tc>
          <w:tcPr>
            <w:tcW w:w="2619" w:type="pct"/>
          </w:tcPr>
          <w:p w:rsidR="00D8484A" w:rsidRPr="00945113" w:rsidRDefault="00D8484A" w:rsidP="00D8484A">
            <w:pPr>
              <w:rPr>
                <w:rFonts w:ascii="Calibri" w:hAnsi="Calibri"/>
                <w:sz w:val="22"/>
                <w:szCs w:val="22"/>
                <w:lang w:val="eu-ES"/>
              </w:rPr>
            </w:pPr>
          </w:p>
        </w:tc>
      </w:tr>
    </w:tbl>
    <w:p w:rsidR="00D8484A" w:rsidRDefault="00D8484A" w:rsidP="00D8484A">
      <w:pPr>
        <w:rPr>
          <w:rFonts w:ascii="Calibri" w:hAnsi="Calibri"/>
          <w:sz w:val="22"/>
          <w:szCs w:val="22"/>
          <w:lang w:val="eu-ES"/>
        </w:rPr>
      </w:pPr>
    </w:p>
    <w:p w:rsidR="00787542" w:rsidRDefault="00787542" w:rsidP="00D8484A">
      <w:pPr>
        <w:rPr>
          <w:rFonts w:ascii="Calibri" w:hAnsi="Calibri"/>
          <w:sz w:val="22"/>
          <w:szCs w:val="22"/>
          <w:lang w:val="eu-ES"/>
        </w:rPr>
      </w:pPr>
    </w:p>
    <w:p w:rsidR="00787542" w:rsidRDefault="00787542" w:rsidP="00D8484A">
      <w:pPr>
        <w:rPr>
          <w:rFonts w:ascii="Calibri" w:hAnsi="Calibri"/>
          <w:sz w:val="22"/>
          <w:szCs w:val="22"/>
          <w:lang w:val="eu-ES"/>
        </w:rPr>
      </w:pPr>
    </w:p>
    <w:p w:rsidR="00787542" w:rsidRPr="00945113" w:rsidRDefault="00787542" w:rsidP="00D8484A">
      <w:pPr>
        <w:rPr>
          <w:rFonts w:ascii="Calibri" w:hAnsi="Calibri"/>
          <w:sz w:val="22"/>
          <w:szCs w:val="22"/>
          <w:lang w:val="eu-E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93"/>
        <w:gridCol w:w="4723"/>
      </w:tblGrid>
      <w:tr w:rsidR="00B41BCA" w:rsidRPr="00945113" w:rsidTr="00A63394">
        <w:trPr>
          <w:cantSplit/>
        </w:trPr>
        <w:tc>
          <w:tcPr>
            <w:tcW w:w="5000" w:type="pct"/>
            <w:gridSpan w:val="2"/>
            <w:tcBorders>
              <w:top w:val="single" w:sz="12" w:space="0" w:color="auto"/>
              <w:bottom w:val="single" w:sz="6" w:space="0" w:color="auto"/>
            </w:tcBorders>
            <w:shd w:val="clear" w:color="auto" w:fill="0070C0"/>
          </w:tcPr>
          <w:p w:rsidR="00B41BCA" w:rsidRPr="00945113" w:rsidRDefault="007E4BAD" w:rsidP="00E65B42">
            <w:pPr>
              <w:rPr>
                <w:rFonts w:ascii="Calibri" w:hAnsi="Calibri"/>
                <w:b/>
                <w:color w:val="FFFFFF" w:themeColor="background1"/>
                <w:sz w:val="22"/>
                <w:szCs w:val="22"/>
                <w:lang w:val="eu-ES"/>
              </w:rPr>
            </w:pPr>
            <w:r w:rsidRPr="00945113">
              <w:rPr>
                <w:rFonts w:ascii="Calibri" w:hAnsi="Calibri"/>
                <w:b/>
                <w:color w:val="FFFFFF" w:themeColor="background1"/>
                <w:sz w:val="22"/>
                <w:szCs w:val="22"/>
                <w:lang w:val="eu-ES"/>
              </w:rPr>
              <w:t>3</w:t>
            </w:r>
            <w:r w:rsidR="00B41BCA" w:rsidRPr="00945113">
              <w:rPr>
                <w:rFonts w:ascii="Calibri" w:hAnsi="Calibri"/>
                <w:b/>
                <w:color w:val="FFFFFF" w:themeColor="background1"/>
                <w:sz w:val="22"/>
                <w:szCs w:val="22"/>
                <w:lang w:val="eu-ES"/>
              </w:rPr>
              <w:t>. DAT</w:t>
            </w:r>
            <w:r w:rsidR="00E65B42" w:rsidRPr="00945113">
              <w:rPr>
                <w:rFonts w:ascii="Calibri" w:hAnsi="Calibri"/>
                <w:b/>
                <w:color w:val="FFFFFF" w:themeColor="background1"/>
                <w:sz w:val="22"/>
                <w:szCs w:val="22"/>
                <w:lang w:val="eu-ES"/>
              </w:rPr>
              <w:t>U</w:t>
            </w:r>
            <w:r w:rsidR="00B41BCA" w:rsidRPr="00945113">
              <w:rPr>
                <w:rFonts w:ascii="Calibri" w:hAnsi="Calibri"/>
                <w:b/>
                <w:color w:val="FFFFFF" w:themeColor="background1"/>
                <w:sz w:val="22"/>
                <w:szCs w:val="22"/>
                <w:lang w:val="eu-ES"/>
              </w:rPr>
              <w:t xml:space="preserve"> PROFESIONAL</w:t>
            </w:r>
            <w:r w:rsidR="00E65B42" w:rsidRPr="00945113">
              <w:rPr>
                <w:rFonts w:ascii="Calibri" w:hAnsi="Calibri"/>
                <w:b/>
                <w:color w:val="FFFFFF" w:themeColor="background1"/>
                <w:sz w:val="22"/>
                <w:szCs w:val="22"/>
                <w:lang w:val="eu-ES"/>
              </w:rPr>
              <w:t>AK</w:t>
            </w:r>
          </w:p>
        </w:tc>
      </w:tr>
      <w:tr w:rsidR="00B41BCA" w:rsidRPr="00945113" w:rsidTr="00020143">
        <w:trPr>
          <w:trHeight w:val="765"/>
        </w:trPr>
        <w:tc>
          <w:tcPr>
            <w:tcW w:w="2381" w:type="pct"/>
            <w:tcBorders>
              <w:top w:val="single" w:sz="6" w:space="0" w:color="auto"/>
            </w:tcBorders>
          </w:tcPr>
          <w:p w:rsidR="00B41BCA" w:rsidRPr="00945113" w:rsidRDefault="00E65B42" w:rsidP="00155C82">
            <w:pPr>
              <w:rPr>
                <w:rFonts w:ascii="Calibri" w:hAnsi="Calibri"/>
                <w:sz w:val="22"/>
                <w:szCs w:val="22"/>
                <w:lang w:val="eu-ES"/>
              </w:rPr>
            </w:pPr>
            <w:r w:rsidRPr="00945113">
              <w:rPr>
                <w:rFonts w:ascii="Calibri" w:hAnsi="Calibri"/>
                <w:sz w:val="22"/>
                <w:szCs w:val="22"/>
                <w:lang w:val="eu-ES"/>
              </w:rPr>
              <w:t>Profesioa</w:t>
            </w:r>
            <w:r w:rsidR="00B41BCA" w:rsidRPr="00945113">
              <w:rPr>
                <w:rFonts w:ascii="Calibri" w:hAnsi="Calibri"/>
                <w:sz w:val="22"/>
                <w:szCs w:val="22"/>
                <w:lang w:val="eu-ES"/>
              </w:rPr>
              <w:t>:</w:t>
            </w:r>
          </w:p>
          <w:p w:rsidR="00B41BCA" w:rsidRPr="00945113" w:rsidRDefault="00B41BCA" w:rsidP="00155C82">
            <w:pPr>
              <w:rPr>
                <w:rFonts w:ascii="Calibri" w:hAnsi="Calibri"/>
                <w:sz w:val="22"/>
                <w:szCs w:val="22"/>
                <w:lang w:val="eu-ES"/>
              </w:rPr>
            </w:pPr>
          </w:p>
        </w:tc>
        <w:tc>
          <w:tcPr>
            <w:tcW w:w="2619" w:type="pct"/>
            <w:tcBorders>
              <w:top w:val="single" w:sz="6" w:space="0" w:color="auto"/>
            </w:tcBorders>
          </w:tcPr>
          <w:p w:rsidR="00B41BCA" w:rsidRPr="00945113" w:rsidRDefault="00947BFC" w:rsidP="00155C82">
            <w:pPr>
              <w:rPr>
                <w:rFonts w:asciiTheme="minorHAnsi" w:hAnsiTheme="minorHAnsi"/>
                <w:sz w:val="22"/>
                <w:szCs w:val="22"/>
                <w:lang w:val="eu-ES"/>
              </w:rPr>
            </w:pPr>
            <w:r w:rsidRPr="00945113">
              <w:rPr>
                <w:rFonts w:asciiTheme="minorHAnsi" w:hAnsiTheme="minorHAnsi"/>
                <w:b/>
                <w:sz w:val="22"/>
                <w:szCs w:val="22"/>
                <w:lang w:val="eu-ES"/>
              </w:rPr>
              <w:t>ICAGI</w:t>
            </w:r>
            <w:r w:rsidR="00E65B42" w:rsidRPr="00945113">
              <w:rPr>
                <w:rFonts w:asciiTheme="minorHAnsi" w:hAnsiTheme="minorHAnsi"/>
                <w:b/>
                <w:sz w:val="22"/>
                <w:szCs w:val="22"/>
                <w:lang w:val="eu-ES"/>
              </w:rPr>
              <w:t>ko KOLEGIATUA</w:t>
            </w:r>
            <w:r w:rsidR="00B41BCA" w:rsidRPr="00945113">
              <w:rPr>
                <w:rFonts w:asciiTheme="minorHAnsi" w:hAnsiTheme="minorHAnsi"/>
                <w:b/>
                <w:sz w:val="22"/>
                <w:szCs w:val="22"/>
                <w:lang w:val="eu-ES"/>
              </w:rPr>
              <w:t>:</w:t>
            </w:r>
            <w:r w:rsidRPr="00945113">
              <w:rPr>
                <w:rFonts w:asciiTheme="minorHAnsi" w:hAnsiTheme="minorHAnsi"/>
                <w:sz w:val="22"/>
                <w:szCs w:val="22"/>
                <w:lang w:val="eu-ES"/>
              </w:rPr>
              <w:t xml:space="preserve">  </w:t>
            </w:r>
            <w:r w:rsidR="00E65B42" w:rsidRPr="00945113">
              <w:rPr>
                <w:rFonts w:asciiTheme="minorHAnsi" w:hAnsiTheme="minorHAnsi"/>
                <w:b/>
                <w:sz w:val="22"/>
                <w:szCs w:val="22"/>
                <w:lang w:val="eu-ES"/>
              </w:rPr>
              <w:t>BAI</w:t>
            </w:r>
            <w:r w:rsidRPr="00945113">
              <w:rPr>
                <w:rFonts w:asciiTheme="minorHAnsi" w:hAnsiTheme="minorHAnsi"/>
                <w:b/>
                <w:sz w:val="22"/>
                <w:szCs w:val="22"/>
                <w:lang w:val="eu-ES"/>
              </w:rPr>
              <w:t xml:space="preserve">    </w:t>
            </w:r>
            <w:r w:rsidR="00E65B42" w:rsidRPr="00945113">
              <w:rPr>
                <w:rFonts w:asciiTheme="minorHAnsi" w:hAnsiTheme="minorHAnsi"/>
                <w:b/>
                <w:sz w:val="22"/>
                <w:szCs w:val="22"/>
                <w:lang w:val="eu-ES"/>
              </w:rPr>
              <w:t>EZ</w:t>
            </w:r>
          </w:p>
          <w:p w:rsidR="00947BFC" w:rsidRPr="00945113" w:rsidRDefault="00947BFC" w:rsidP="00155C82">
            <w:pPr>
              <w:rPr>
                <w:rFonts w:ascii="Calibri" w:hAnsi="Calibri"/>
                <w:sz w:val="22"/>
                <w:szCs w:val="22"/>
                <w:lang w:val="eu-ES"/>
              </w:rPr>
            </w:pPr>
            <w:r w:rsidRPr="00945113">
              <w:rPr>
                <w:rFonts w:asciiTheme="minorHAnsi" w:hAnsiTheme="minorHAnsi"/>
                <w:sz w:val="22"/>
                <w:szCs w:val="22"/>
                <w:lang w:val="eu-ES"/>
              </w:rPr>
              <w:t>(</w:t>
            </w:r>
            <w:r w:rsidR="00E65B42" w:rsidRPr="00945113">
              <w:rPr>
                <w:rFonts w:asciiTheme="minorHAnsi" w:hAnsiTheme="minorHAnsi"/>
                <w:sz w:val="22"/>
                <w:szCs w:val="22"/>
                <w:lang w:val="eu-ES"/>
              </w:rPr>
              <w:t>ezabatu egokia ez dena</w:t>
            </w:r>
            <w:r w:rsidRPr="00945113">
              <w:rPr>
                <w:rFonts w:asciiTheme="minorHAnsi" w:hAnsiTheme="minorHAnsi"/>
                <w:sz w:val="22"/>
                <w:szCs w:val="22"/>
                <w:lang w:val="eu-ES"/>
              </w:rPr>
              <w:t>)</w:t>
            </w:r>
          </w:p>
          <w:p w:rsidR="00B41BCA" w:rsidRPr="00945113" w:rsidRDefault="00B41BCA" w:rsidP="00155C82">
            <w:pPr>
              <w:rPr>
                <w:rFonts w:ascii="Calibri" w:hAnsi="Calibri"/>
                <w:i/>
                <w:sz w:val="22"/>
                <w:szCs w:val="22"/>
                <w:lang w:val="eu-ES"/>
              </w:rPr>
            </w:pPr>
          </w:p>
        </w:tc>
      </w:tr>
    </w:tbl>
    <w:p w:rsidR="00C347C9" w:rsidRPr="00945113" w:rsidRDefault="00C347C9" w:rsidP="00D8484A">
      <w:pPr>
        <w:rPr>
          <w:rFonts w:ascii="Calibri" w:hAnsi="Calibri"/>
          <w:sz w:val="22"/>
          <w:szCs w:val="22"/>
          <w:lang w:val="eu-ES"/>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3"/>
      </w:tblGrid>
      <w:tr w:rsidR="00B41BCA" w:rsidRPr="00787542" w:rsidTr="00B41BCA">
        <w:trPr>
          <w:cantSplit/>
          <w:trHeight w:val="853"/>
        </w:trPr>
        <w:tc>
          <w:tcPr>
            <w:tcW w:w="5000" w:type="pct"/>
            <w:tcBorders>
              <w:top w:val="single" w:sz="12" w:space="0" w:color="auto"/>
              <w:left w:val="nil"/>
              <w:bottom w:val="single" w:sz="12" w:space="0" w:color="auto"/>
              <w:right w:val="nil"/>
            </w:tcBorders>
          </w:tcPr>
          <w:p w:rsidR="00B41BCA" w:rsidRPr="00945113" w:rsidRDefault="00B41BCA" w:rsidP="00155C82">
            <w:pPr>
              <w:rPr>
                <w:rFonts w:ascii="Calibri" w:hAnsi="Calibri"/>
                <w:bCs/>
                <w:sz w:val="22"/>
                <w:szCs w:val="22"/>
                <w:lang w:val="eu-ES"/>
              </w:rPr>
            </w:pPr>
          </w:p>
          <w:p w:rsidR="00B41BCA" w:rsidRPr="00945113" w:rsidRDefault="00A036A7" w:rsidP="00155C82">
            <w:pPr>
              <w:rPr>
                <w:rFonts w:ascii="Calibri" w:hAnsi="Calibri"/>
                <w:bCs/>
                <w:sz w:val="22"/>
                <w:szCs w:val="22"/>
                <w:lang w:val="eu-ES"/>
              </w:rPr>
            </w:pPr>
            <w:r w:rsidRPr="00945113">
              <w:rPr>
                <w:rFonts w:ascii="Calibri" w:hAnsi="Calibri"/>
                <w:bCs/>
                <w:sz w:val="22"/>
                <w:szCs w:val="22"/>
                <w:lang w:val="eu-ES"/>
              </w:rPr>
              <w:t>…</w:t>
            </w:r>
            <w:r w:rsidR="00AC24FF" w:rsidRPr="00945113">
              <w:rPr>
                <w:rFonts w:ascii="Calibri" w:hAnsi="Calibri"/>
                <w:bCs/>
                <w:sz w:val="22"/>
                <w:szCs w:val="22"/>
                <w:lang w:val="eu-ES"/>
              </w:rPr>
              <w:t>………………</w:t>
            </w:r>
            <w:r w:rsidR="00481E6C">
              <w:rPr>
                <w:rFonts w:ascii="Calibri" w:hAnsi="Calibri"/>
                <w:bCs/>
                <w:sz w:val="22"/>
                <w:szCs w:val="22"/>
                <w:lang w:val="eu-ES"/>
              </w:rPr>
              <w:t>…….</w:t>
            </w:r>
            <w:r w:rsidR="00AC24FF" w:rsidRPr="00945113">
              <w:rPr>
                <w:rFonts w:ascii="Calibri" w:hAnsi="Calibri"/>
                <w:bCs/>
                <w:sz w:val="22"/>
                <w:szCs w:val="22"/>
                <w:lang w:val="eu-ES"/>
              </w:rPr>
              <w:t>………</w:t>
            </w:r>
            <w:r w:rsidR="00052EED" w:rsidRPr="00945113">
              <w:rPr>
                <w:rFonts w:ascii="Calibri" w:hAnsi="Calibri"/>
                <w:bCs/>
                <w:sz w:val="22"/>
                <w:szCs w:val="22"/>
                <w:lang w:val="eu-ES"/>
              </w:rPr>
              <w:t>n</w:t>
            </w:r>
            <w:r w:rsidR="00B41BCA" w:rsidRPr="00945113">
              <w:rPr>
                <w:rFonts w:ascii="Calibri" w:hAnsi="Calibri"/>
                <w:bCs/>
                <w:sz w:val="22"/>
                <w:szCs w:val="22"/>
                <w:lang w:val="eu-ES"/>
              </w:rPr>
              <w:t xml:space="preserve"> </w:t>
            </w:r>
            <w:r w:rsidR="00052EED" w:rsidRPr="00945113">
              <w:rPr>
                <w:rFonts w:ascii="Calibri" w:hAnsi="Calibri"/>
                <w:bCs/>
                <w:sz w:val="22"/>
                <w:szCs w:val="22"/>
                <w:lang w:val="eu-ES"/>
              </w:rPr>
              <w:t xml:space="preserve">2023ko </w:t>
            </w:r>
            <w:r w:rsidR="00B41BCA" w:rsidRPr="00945113">
              <w:rPr>
                <w:rFonts w:ascii="Calibri" w:hAnsi="Calibri"/>
                <w:bCs/>
                <w:sz w:val="22"/>
                <w:szCs w:val="22"/>
                <w:lang w:val="eu-ES"/>
              </w:rPr>
              <w:t>…</w:t>
            </w:r>
            <w:r w:rsidR="00052EED" w:rsidRPr="00945113">
              <w:rPr>
                <w:rFonts w:ascii="Calibri" w:hAnsi="Calibri"/>
                <w:bCs/>
                <w:sz w:val="22"/>
                <w:szCs w:val="22"/>
                <w:lang w:val="eu-ES"/>
              </w:rPr>
              <w:t>………</w:t>
            </w:r>
            <w:r w:rsidR="00481E6C">
              <w:rPr>
                <w:rFonts w:ascii="Calibri" w:hAnsi="Calibri"/>
                <w:bCs/>
                <w:sz w:val="22"/>
                <w:szCs w:val="22"/>
                <w:lang w:val="eu-ES"/>
              </w:rPr>
              <w:t>…</w:t>
            </w:r>
            <w:r w:rsidR="00052EED" w:rsidRPr="00945113">
              <w:rPr>
                <w:rFonts w:ascii="Calibri" w:hAnsi="Calibri"/>
                <w:bCs/>
                <w:sz w:val="22"/>
                <w:szCs w:val="22"/>
                <w:lang w:val="eu-ES"/>
              </w:rPr>
              <w:t>.</w:t>
            </w:r>
            <w:r w:rsidR="00B41BCA" w:rsidRPr="00945113">
              <w:rPr>
                <w:rFonts w:ascii="Calibri" w:hAnsi="Calibri"/>
                <w:bCs/>
                <w:sz w:val="22"/>
                <w:szCs w:val="22"/>
                <w:lang w:val="eu-ES"/>
              </w:rPr>
              <w:t>……</w:t>
            </w:r>
            <w:r w:rsidR="00052EED" w:rsidRPr="00945113">
              <w:rPr>
                <w:rFonts w:ascii="Calibri" w:hAnsi="Calibri"/>
                <w:bCs/>
                <w:sz w:val="22"/>
                <w:szCs w:val="22"/>
                <w:lang w:val="eu-ES"/>
              </w:rPr>
              <w:t>……</w:t>
            </w:r>
            <w:r w:rsidR="00B41BCA" w:rsidRPr="00945113">
              <w:rPr>
                <w:rFonts w:ascii="Calibri" w:hAnsi="Calibri"/>
                <w:bCs/>
                <w:sz w:val="22"/>
                <w:szCs w:val="22"/>
                <w:lang w:val="eu-ES"/>
              </w:rPr>
              <w:t>…………………</w:t>
            </w:r>
            <w:r w:rsidR="00052EED" w:rsidRPr="00945113">
              <w:rPr>
                <w:rFonts w:ascii="Calibri" w:hAnsi="Calibri"/>
                <w:bCs/>
                <w:sz w:val="22"/>
                <w:szCs w:val="22"/>
                <w:lang w:val="eu-ES"/>
              </w:rPr>
              <w:t xml:space="preserve">ren </w:t>
            </w:r>
            <w:r w:rsidR="00481E6C">
              <w:rPr>
                <w:rFonts w:ascii="Calibri" w:hAnsi="Calibri"/>
                <w:bCs/>
                <w:sz w:val="22"/>
                <w:szCs w:val="22"/>
                <w:lang w:val="eu-ES"/>
              </w:rPr>
              <w:t>..</w:t>
            </w:r>
            <w:r w:rsidR="00B41BCA" w:rsidRPr="00945113">
              <w:rPr>
                <w:rFonts w:ascii="Calibri" w:hAnsi="Calibri"/>
                <w:bCs/>
                <w:sz w:val="22"/>
                <w:szCs w:val="22"/>
                <w:lang w:val="eu-ES"/>
              </w:rPr>
              <w:t>…</w:t>
            </w:r>
            <w:r w:rsidR="00052EED" w:rsidRPr="00945113">
              <w:rPr>
                <w:rFonts w:ascii="Calibri" w:hAnsi="Calibri"/>
                <w:bCs/>
                <w:sz w:val="22"/>
                <w:szCs w:val="22"/>
                <w:lang w:val="eu-ES"/>
              </w:rPr>
              <w:t>……</w:t>
            </w:r>
            <w:r w:rsidR="00B41BCA" w:rsidRPr="00945113">
              <w:rPr>
                <w:rFonts w:ascii="Calibri" w:hAnsi="Calibri"/>
                <w:bCs/>
                <w:sz w:val="22"/>
                <w:szCs w:val="22"/>
                <w:lang w:val="eu-ES"/>
              </w:rPr>
              <w:t>….</w:t>
            </w:r>
            <w:r w:rsidR="00052EED" w:rsidRPr="00945113">
              <w:rPr>
                <w:rFonts w:ascii="Calibri" w:hAnsi="Calibri"/>
                <w:bCs/>
                <w:sz w:val="22"/>
                <w:szCs w:val="22"/>
                <w:lang w:val="eu-ES"/>
              </w:rPr>
              <w:t>n</w:t>
            </w:r>
          </w:p>
          <w:p w:rsidR="00C347C9" w:rsidRPr="00945113" w:rsidRDefault="00C347C9" w:rsidP="00155C82">
            <w:pPr>
              <w:rPr>
                <w:rFonts w:ascii="Calibri" w:hAnsi="Calibri"/>
                <w:bCs/>
                <w:sz w:val="22"/>
                <w:szCs w:val="22"/>
                <w:lang w:val="eu-ES"/>
              </w:rPr>
            </w:pPr>
          </w:p>
          <w:p w:rsidR="00AC24FF" w:rsidRPr="00945113" w:rsidRDefault="00052EED" w:rsidP="00907C92">
            <w:pPr>
              <w:jc w:val="center"/>
              <w:rPr>
                <w:rFonts w:ascii="Calibri" w:hAnsi="Calibri"/>
                <w:bCs/>
                <w:sz w:val="22"/>
                <w:szCs w:val="22"/>
                <w:lang w:val="eu-ES"/>
              </w:rPr>
            </w:pPr>
            <w:r w:rsidRPr="00945113">
              <w:rPr>
                <w:rFonts w:ascii="Calibri" w:hAnsi="Calibri"/>
                <w:bCs/>
                <w:sz w:val="22"/>
                <w:szCs w:val="22"/>
                <w:lang w:val="eu-ES"/>
              </w:rPr>
              <w:t>Sinadura</w:t>
            </w:r>
            <w:r w:rsidR="00B41BCA" w:rsidRPr="00945113">
              <w:rPr>
                <w:rFonts w:ascii="Calibri" w:hAnsi="Calibri"/>
                <w:bCs/>
                <w:sz w:val="22"/>
                <w:szCs w:val="22"/>
                <w:lang w:val="eu-ES"/>
              </w:rPr>
              <w:t>:</w:t>
            </w:r>
          </w:p>
          <w:p w:rsidR="00A036A7" w:rsidRPr="00945113" w:rsidRDefault="00A036A7" w:rsidP="00155C82">
            <w:pPr>
              <w:rPr>
                <w:rFonts w:ascii="Calibri" w:hAnsi="Calibri"/>
                <w:bCs/>
                <w:sz w:val="22"/>
                <w:szCs w:val="22"/>
                <w:lang w:val="eu-ES"/>
              </w:rPr>
            </w:pPr>
          </w:p>
          <w:p w:rsidR="00B41BCA" w:rsidRDefault="00052EED" w:rsidP="00DD647A">
            <w:pPr>
              <w:rPr>
                <w:rFonts w:ascii="Calibri" w:hAnsi="Calibri"/>
                <w:bCs/>
                <w:sz w:val="22"/>
                <w:szCs w:val="22"/>
                <w:lang w:val="eu-ES"/>
              </w:rPr>
            </w:pPr>
            <w:r w:rsidRPr="00945113">
              <w:rPr>
                <w:rFonts w:ascii="Calibri" w:hAnsi="Calibri"/>
                <w:bCs/>
                <w:sz w:val="22"/>
                <w:szCs w:val="22"/>
                <w:lang w:val="eu-ES"/>
              </w:rPr>
              <w:t>OHARRA</w:t>
            </w:r>
            <w:r w:rsidR="00B41BCA" w:rsidRPr="00945113">
              <w:rPr>
                <w:rFonts w:ascii="Calibri" w:hAnsi="Calibri"/>
                <w:bCs/>
                <w:sz w:val="22"/>
                <w:szCs w:val="22"/>
                <w:lang w:val="eu-ES"/>
              </w:rPr>
              <w:t>:</w:t>
            </w:r>
          </w:p>
          <w:p w:rsidR="002843F4" w:rsidRPr="00DD647A" w:rsidRDefault="002843F4" w:rsidP="00DD647A">
            <w:pPr>
              <w:rPr>
                <w:rStyle w:val="Hipervnculo"/>
                <w:rFonts w:ascii="Calibri" w:hAnsi="Calibri"/>
                <w:bCs/>
                <w:color w:val="auto"/>
                <w:sz w:val="22"/>
                <w:szCs w:val="22"/>
                <w:u w:val="none"/>
                <w:lang w:val="eu-ES"/>
              </w:rPr>
            </w:pPr>
          </w:p>
          <w:p w:rsidR="00A036A7" w:rsidRDefault="00DD647A" w:rsidP="007373E7">
            <w:pPr>
              <w:pStyle w:val="Prrafodelista"/>
              <w:numPr>
                <w:ilvl w:val="0"/>
                <w:numId w:val="2"/>
              </w:numPr>
              <w:jc w:val="both"/>
              <w:rPr>
                <w:rStyle w:val="Hipervnculo"/>
                <w:rFonts w:asciiTheme="minorHAnsi" w:eastAsiaTheme="minorHAnsi" w:hAnsiTheme="minorHAnsi" w:cstheme="minorBidi"/>
                <w:sz w:val="20"/>
                <w:lang w:val="eu-ES" w:eastAsia="en-US"/>
              </w:rPr>
            </w:pPr>
            <w:r w:rsidRPr="00945113">
              <w:rPr>
                <w:rFonts w:ascii="Calibri" w:hAnsi="Calibri"/>
                <w:bCs/>
                <w:sz w:val="22"/>
                <w:szCs w:val="22"/>
                <w:lang w:val="eu-ES"/>
              </w:rPr>
              <w:t>Aurrez inskribatzeko eskaera</w:t>
            </w:r>
            <w:r>
              <w:rPr>
                <w:rFonts w:ascii="Calibri" w:hAnsi="Calibri"/>
                <w:bCs/>
                <w:sz w:val="22"/>
                <w:szCs w:val="22"/>
                <w:lang w:val="eu-ES"/>
              </w:rPr>
              <w:t xml:space="preserve"> UPV/EHUko Enpresa Zuzenbidea eta Zuzenbide Z</w:t>
            </w:r>
            <w:r w:rsidRPr="00945113">
              <w:rPr>
                <w:rFonts w:ascii="Calibri" w:hAnsi="Calibri"/>
                <w:bCs/>
                <w:sz w:val="22"/>
                <w:szCs w:val="22"/>
                <w:lang w:val="eu-ES"/>
              </w:rPr>
              <w:t xml:space="preserve">ibila Sailaren Idazkari Laguntzaileari helarazi behar zaio, </w:t>
            </w:r>
            <w:r>
              <w:rPr>
                <w:rFonts w:ascii="Calibri" w:hAnsi="Calibri"/>
                <w:bCs/>
                <w:sz w:val="22"/>
                <w:szCs w:val="22"/>
                <w:lang w:val="eu-ES"/>
              </w:rPr>
              <w:t>aurrez aurre edo posta elektroniko bidez:</w:t>
            </w:r>
            <w:r w:rsidRPr="00DD647A">
              <w:rPr>
                <w:rFonts w:ascii="Calibri" w:hAnsi="Calibri"/>
                <w:bCs/>
                <w:sz w:val="20"/>
                <w:lang w:val="eu-ES"/>
              </w:rPr>
              <w:t xml:space="preserve"> </w:t>
            </w:r>
            <w:hyperlink r:id="rId7" w:history="1">
              <w:r w:rsidRPr="00DD647A">
                <w:rPr>
                  <w:rStyle w:val="Hipervnculo"/>
                  <w:rFonts w:asciiTheme="minorHAnsi" w:eastAsiaTheme="minorHAnsi" w:hAnsiTheme="minorHAnsi" w:cstheme="minorBidi"/>
                  <w:sz w:val="20"/>
                  <w:lang w:val="eu-ES" w:eastAsia="en-US"/>
                </w:rPr>
                <w:t>cursocv.ddc@ehu.es</w:t>
              </w:r>
            </w:hyperlink>
          </w:p>
          <w:p w:rsidR="00787542" w:rsidRDefault="00787542" w:rsidP="00787542">
            <w:pPr>
              <w:pStyle w:val="Prrafodelista"/>
              <w:jc w:val="both"/>
              <w:rPr>
                <w:rStyle w:val="Hipervnculo"/>
                <w:rFonts w:asciiTheme="minorHAnsi" w:eastAsiaTheme="minorHAnsi" w:hAnsiTheme="minorHAnsi" w:cstheme="minorBidi"/>
                <w:sz w:val="20"/>
                <w:lang w:val="eu-ES" w:eastAsia="en-US"/>
              </w:rPr>
            </w:pPr>
          </w:p>
          <w:p w:rsidR="00787542" w:rsidRDefault="00787542" w:rsidP="00787542">
            <w:pPr>
              <w:pStyle w:val="Prrafodelista"/>
              <w:numPr>
                <w:ilvl w:val="0"/>
                <w:numId w:val="2"/>
              </w:numPr>
              <w:jc w:val="both"/>
              <w:rPr>
                <w:rFonts w:asciiTheme="minorHAnsi" w:eastAsiaTheme="minorHAnsi" w:hAnsiTheme="minorHAnsi" w:cstheme="minorBidi"/>
                <w:sz w:val="20"/>
                <w:lang w:val="eu-ES" w:eastAsia="en-US"/>
              </w:rPr>
            </w:pPr>
            <w:r w:rsidRPr="00787542">
              <w:rPr>
                <w:rFonts w:asciiTheme="minorHAnsi" w:eastAsiaTheme="minorHAnsi" w:hAnsiTheme="minorHAnsi" w:cstheme="minorBidi"/>
                <w:sz w:val="20"/>
                <w:lang w:val="eu-ES" w:eastAsia="en-US"/>
              </w:rPr>
              <w:t xml:space="preserve">Europako Parlamentuak eta Kontseiluak apirilaren 27an emandako 2016/679 EB Erreglamenduko 13. artikuluarekin bat etorrita (datu pertsonalen tratamenduari eta datu horien zirkulazio askeari dagokienez pertsona fisikoak babesteari buruzko erreglamendua), honen bidez jakinarazi nahi dizut zure datuak UPV/EHUren erantzukizunpeko fitxategian gordeko direla. </w:t>
            </w:r>
          </w:p>
          <w:p w:rsidR="00787542" w:rsidRPr="00787542" w:rsidRDefault="00787542" w:rsidP="00787542">
            <w:pPr>
              <w:pStyle w:val="Prrafodelista"/>
              <w:jc w:val="both"/>
              <w:rPr>
                <w:rFonts w:asciiTheme="minorHAnsi" w:eastAsiaTheme="minorHAnsi" w:hAnsiTheme="minorHAnsi" w:cstheme="minorBidi"/>
                <w:sz w:val="20"/>
                <w:lang w:val="eu-ES" w:eastAsia="en-US"/>
              </w:rPr>
            </w:pPr>
          </w:p>
          <w:p w:rsidR="00787542" w:rsidRDefault="00787542" w:rsidP="00787542">
            <w:pPr>
              <w:pStyle w:val="Prrafodelista"/>
              <w:jc w:val="both"/>
              <w:rPr>
                <w:rFonts w:asciiTheme="minorHAnsi" w:eastAsiaTheme="minorHAnsi" w:hAnsiTheme="minorHAnsi" w:cstheme="minorBidi"/>
                <w:sz w:val="20"/>
                <w:lang w:val="eu-ES" w:eastAsia="en-US"/>
              </w:rPr>
            </w:pPr>
            <w:r w:rsidRPr="00787542">
              <w:rPr>
                <w:rFonts w:asciiTheme="minorHAnsi" w:eastAsiaTheme="minorHAnsi" w:hAnsiTheme="minorHAnsi" w:cstheme="minorBidi"/>
                <w:sz w:val="20"/>
                <w:lang w:val="eu-ES" w:eastAsia="en-US"/>
              </w:rPr>
              <w:t xml:space="preserve">Datuen tratamenduaren helburua da unibertsitateko berezko graduetako sarbide, onarpen eta matrikulazio prozesuak eta espedienteak kudeatzea, bai eta administrazio arloan eta arlo akademikoan kudeaketa horretarako beharrezko diren jarduketak egitea ere, barne hartuta titulu ofizialak ematea. Helburu horretarako, eta soilik helburu horretarako, erabiliko diren datu horiek erakunde hauei laga ahal izango dizkiogu: banketxe eta erakunde lankideei, tasa akademikoak kobratzeko; goi mailako hezkuntzaren arloko eskumena daukan Eusko Jaurlaritzako sailari eta ministerioari; kanpoko akreditazio agentziei; Euskal Enplegu Zerbitzuari laneratzeari buruzko inkestak egin ditzan; beste unibertsitate batzuei, espedienteak lekuz aldatzeko. </w:t>
            </w:r>
          </w:p>
          <w:p w:rsidR="00787542" w:rsidRPr="00787542" w:rsidRDefault="00787542" w:rsidP="00787542">
            <w:pPr>
              <w:pStyle w:val="Prrafodelista"/>
              <w:jc w:val="both"/>
              <w:rPr>
                <w:rFonts w:asciiTheme="minorHAnsi" w:eastAsiaTheme="minorHAnsi" w:hAnsiTheme="minorHAnsi" w:cstheme="minorBidi"/>
                <w:sz w:val="20"/>
                <w:lang w:val="eu-ES" w:eastAsia="en-US"/>
              </w:rPr>
            </w:pPr>
          </w:p>
          <w:p w:rsidR="00787542" w:rsidRDefault="00787542" w:rsidP="00787542">
            <w:pPr>
              <w:pStyle w:val="Prrafodelista"/>
              <w:jc w:val="both"/>
              <w:rPr>
                <w:rFonts w:asciiTheme="minorHAnsi" w:eastAsiaTheme="minorHAnsi" w:hAnsiTheme="minorHAnsi" w:cstheme="minorBidi"/>
                <w:sz w:val="20"/>
                <w:lang w:val="eu-ES" w:eastAsia="en-US"/>
              </w:rPr>
            </w:pPr>
            <w:r w:rsidRPr="00787542">
              <w:rPr>
                <w:rFonts w:asciiTheme="minorHAnsi" w:eastAsiaTheme="minorHAnsi" w:hAnsiTheme="minorHAnsi" w:cstheme="minorBidi"/>
                <w:sz w:val="20"/>
                <w:lang w:val="eu-ES" w:eastAsia="en-US"/>
              </w:rPr>
              <w:t>Datuen tratamendua beharrezkoa da: interes publikoko misioa betetzeko; UPV/EHUri emandako botere publikoa gauzatzeko; UPV/EHUk goi mailako prestakuntzaren arloan berezko tituluetako zerbitzu publikoa eman dezan, hain zuzen ere zure onarpen eskariari, eta, egoki izanez gero, egingo duzun matrikulari dagozkion berezko ikaske</w:t>
            </w:r>
            <w:r w:rsidR="00634C65">
              <w:rPr>
                <w:rFonts w:asciiTheme="minorHAnsi" w:eastAsiaTheme="minorHAnsi" w:hAnsiTheme="minorHAnsi" w:cstheme="minorBidi"/>
                <w:sz w:val="20"/>
                <w:lang w:val="eu-ES" w:eastAsia="en-US"/>
              </w:rPr>
              <w:t xml:space="preserve">tak eman ditzan, Unibertsitate </w:t>
            </w:r>
            <w:bookmarkStart w:id="0" w:name="_GoBack"/>
            <w:bookmarkEnd w:id="0"/>
            <w:r w:rsidR="00634C65">
              <w:rPr>
                <w:rFonts w:asciiTheme="minorHAnsi" w:eastAsiaTheme="minorHAnsi" w:hAnsiTheme="minorHAnsi" w:cstheme="minorBidi"/>
                <w:sz w:val="20"/>
                <w:lang w:val="eu-ES" w:eastAsia="en-US"/>
              </w:rPr>
              <w:t>Sistemari</w:t>
            </w:r>
            <w:r w:rsidRPr="00787542">
              <w:rPr>
                <w:rFonts w:asciiTheme="minorHAnsi" w:eastAsiaTheme="minorHAnsi" w:hAnsiTheme="minorHAnsi" w:cstheme="minorBidi"/>
                <w:sz w:val="20"/>
                <w:lang w:val="eu-ES" w:eastAsia="en-US"/>
              </w:rPr>
              <w:t xml:space="preserve"> buruzko Lege Organikoarekin eta Euskal Unibertsitate Sistemari buruzko Legearekin. Horregatik guztiagatik, datu pertsonalen titular zaren hori behartuta zaude datu horiek ematera. </w:t>
            </w:r>
          </w:p>
          <w:p w:rsidR="00787542" w:rsidRPr="00787542" w:rsidRDefault="00787542" w:rsidP="00787542">
            <w:pPr>
              <w:pStyle w:val="Prrafodelista"/>
              <w:jc w:val="both"/>
              <w:rPr>
                <w:rFonts w:asciiTheme="minorHAnsi" w:eastAsiaTheme="minorHAnsi" w:hAnsiTheme="minorHAnsi" w:cstheme="minorBidi"/>
                <w:sz w:val="20"/>
                <w:lang w:val="eu-ES" w:eastAsia="en-US"/>
              </w:rPr>
            </w:pPr>
          </w:p>
          <w:p w:rsidR="00787542" w:rsidRPr="00787542" w:rsidRDefault="00787542" w:rsidP="00787542">
            <w:pPr>
              <w:pStyle w:val="Prrafodelista"/>
              <w:jc w:val="both"/>
              <w:rPr>
                <w:rFonts w:asciiTheme="minorHAnsi" w:eastAsiaTheme="minorHAnsi" w:hAnsiTheme="minorHAnsi" w:cstheme="minorBidi"/>
                <w:sz w:val="20"/>
                <w:lang w:eastAsia="en-US"/>
              </w:rPr>
            </w:pPr>
            <w:r w:rsidRPr="00787542">
              <w:rPr>
                <w:rFonts w:asciiTheme="minorHAnsi" w:eastAsiaTheme="minorHAnsi" w:hAnsiTheme="minorHAnsi" w:cstheme="minorBidi"/>
                <w:sz w:val="20"/>
                <w:lang w:val="eu-ES" w:eastAsia="en-US"/>
              </w:rPr>
              <w:t>Datu horien tratamendua dela eta, eskubidea duzu zure datu pertsonal horiek atzitzeko, zuzentzeko edo ezabatzeko, bai eta beste eskubide batzuk ere, informazio osagarrian jasotakoari jarraituz. Informazio osagarri hori lortura honetan aurkituko duzu:</w:t>
            </w:r>
          </w:p>
          <w:p w:rsidR="00787542" w:rsidRPr="00787542" w:rsidRDefault="00777626" w:rsidP="00787542">
            <w:pPr>
              <w:pStyle w:val="Prrafodelista"/>
              <w:jc w:val="both"/>
              <w:rPr>
                <w:rFonts w:asciiTheme="minorHAnsi" w:eastAsiaTheme="minorHAnsi" w:hAnsiTheme="minorHAnsi" w:cstheme="minorBidi"/>
                <w:sz w:val="20"/>
                <w:lang w:val="eu-ES" w:eastAsia="en-US"/>
              </w:rPr>
            </w:pPr>
            <w:hyperlink r:id="rId8" w:history="1">
              <w:r w:rsidR="00787542" w:rsidRPr="00787542">
                <w:rPr>
                  <w:rStyle w:val="Hipervnculo"/>
                  <w:rFonts w:asciiTheme="minorHAnsi" w:eastAsiaTheme="minorHAnsi" w:hAnsiTheme="minorHAnsi" w:cstheme="minorBidi"/>
                  <w:color w:val="auto"/>
                  <w:sz w:val="20"/>
                  <w:u w:val="none"/>
                  <w:lang w:val="eu-ES" w:eastAsia="en-US"/>
                </w:rPr>
                <w:t>http://www.ehu.eus/babestu</w:t>
              </w:r>
            </w:hyperlink>
          </w:p>
          <w:p w:rsidR="00787542" w:rsidRPr="00945113" w:rsidRDefault="00787542" w:rsidP="007373E7">
            <w:pPr>
              <w:jc w:val="both"/>
              <w:rPr>
                <w:rFonts w:asciiTheme="minorHAnsi" w:eastAsiaTheme="minorHAnsi" w:hAnsiTheme="minorHAnsi" w:cstheme="minorBidi"/>
                <w:color w:val="000080"/>
                <w:szCs w:val="24"/>
                <w:u w:val="single"/>
                <w:lang w:val="eu-ES" w:eastAsia="en-US"/>
              </w:rPr>
            </w:pPr>
          </w:p>
        </w:tc>
      </w:tr>
    </w:tbl>
    <w:p w:rsidR="00D83874" w:rsidRPr="00945113" w:rsidRDefault="00D83874" w:rsidP="00FD31A1">
      <w:pPr>
        <w:rPr>
          <w:rFonts w:asciiTheme="minorHAnsi" w:hAnsiTheme="minorHAnsi"/>
          <w:sz w:val="22"/>
          <w:szCs w:val="22"/>
          <w:lang w:val="eu-ES"/>
        </w:rPr>
      </w:pPr>
    </w:p>
    <w:sectPr w:rsidR="00D83874" w:rsidRPr="00945113" w:rsidSect="007E4BAD">
      <w:headerReference w:type="default" r:id="rId9"/>
      <w:footerReference w:type="default" r:id="rId10"/>
      <w:pgSz w:w="11880" w:h="16820"/>
      <w:pgMar w:top="1701" w:right="1417" w:bottom="1701" w:left="1417"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626" w:rsidRDefault="00777626">
      <w:r>
        <w:separator/>
      </w:r>
    </w:p>
  </w:endnote>
  <w:endnote w:type="continuationSeparator" w:id="0">
    <w:p w:rsidR="00777626" w:rsidRDefault="0077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ew York">
    <w:altName w:val="Tahoma"/>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55 Roman">
    <w:altName w:val="Arial"/>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85" w:type="dxa"/>
      <w:tblLook w:val="01E0" w:firstRow="1" w:lastRow="1" w:firstColumn="1" w:lastColumn="1" w:noHBand="0" w:noVBand="0"/>
    </w:tblPr>
    <w:tblGrid>
      <w:gridCol w:w="5421"/>
      <w:gridCol w:w="5379"/>
    </w:tblGrid>
    <w:tr w:rsidR="00AB07AD" w:rsidTr="000C0080">
      <w:tc>
        <w:tcPr>
          <w:tcW w:w="5421" w:type="dxa"/>
          <w:vAlign w:val="bottom"/>
        </w:tcPr>
        <w:p w:rsidR="000C0080" w:rsidRPr="0094510B" w:rsidRDefault="00777626" w:rsidP="000C0080">
          <w:pPr>
            <w:pStyle w:val="Piedepgina"/>
            <w:rPr>
              <w:rFonts w:ascii="Helvetica" w:hAnsi="Helvetica" w:cs="Helvetica"/>
              <w:color w:val="464646"/>
              <w:sz w:val="14"/>
              <w:szCs w:val="14"/>
            </w:rPr>
          </w:pPr>
          <w:hyperlink r:id="rId1" w:history="1">
            <w:r w:rsidR="000C0080" w:rsidRPr="002403C0">
              <w:rPr>
                <w:rStyle w:val="Hipervnculo"/>
                <w:rFonts w:ascii="Helvetica" w:hAnsi="Helvetica" w:cs="Helvetica"/>
                <w:sz w:val="14"/>
                <w:szCs w:val="14"/>
              </w:rPr>
              <w:t>www.ehu.eus/es/web/departamento-derecho-de-la-empresa-y-derecho-civil/home</w:t>
            </w:r>
          </w:hyperlink>
        </w:p>
      </w:tc>
      <w:tc>
        <w:tcPr>
          <w:tcW w:w="5379" w:type="dxa"/>
        </w:tcPr>
        <w:p w:rsidR="00AB07AD" w:rsidRPr="0094510B" w:rsidRDefault="00AB07AD" w:rsidP="0094510B">
          <w:pPr>
            <w:pStyle w:val="Piedepgina"/>
            <w:jc w:val="right"/>
            <w:rPr>
              <w:rFonts w:ascii="Helvetica 55 Roman" w:hAnsi="Helvetica 55 Roman" w:cs="Helvetica"/>
              <w:sz w:val="14"/>
              <w:szCs w:val="14"/>
            </w:rPr>
          </w:pPr>
          <w:r w:rsidRPr="0094510B">
            <w:rPr>
              <w:rFonts w:ascii="Helvetica 55 Roman" w:hAnsi="Helvetica 55 Roman" w:cs="Helvetica"/>
              <w:sz w:val="14"/>
              <w:szCs w:val="14"/>
            </w:rPr>
            <w:t>ZUZENBIDE FAKULTATEA</w:t>
          </w:r>
        </w:p>
        <w:p w:rsidR="00AB07AD" w:rsidRPr="0094510B" w:rsidRDefault="00AB07AD" w:rsidP="0094510B">
          <w:pPr>
            <w:pStyle w:val="Piedepgina"/>
            <w:jc w:val="right"/>
            <w:rPr>
              <w:rFonts w:ascii="Helvetica 55 Roman" w:hAnsi="Helvetica 55 Roman" w:cs="Helvetica"/>
              <w:color w:val="464646"/>
              <w:sz w:val="14"/>
              <w:szCs w:val="14"/>
            </w:rPr>
          </w:pPr>
          <w:r w:rsidRPr="0094510B">
            <w:rPr>
              <w:rFonts w:ascii="Helvetica 55 Roman" w:hAnsi="Helvetica 55 Roman" w:cs="Helvetica"/>
              <w:color w:val="464646"/>
              <w:sz w:val="14"/>
              <w:szCs w:val="14"/>
            </w:rPr>
            <w:t>FACULTAD DE DERECHO</w:t>
          </w:r>
        </w:p>
        <w:p w:rsidR="00AB07AD" w:rsidRPr="0094510B" w:rsidRDefault="00AB07AD" w:rsidP="0094510B">
          <w:pPr>
            <w:pStyle w:val="Piedepgina"/>
            <w:jc w:val="right"/>
            <w:rPr>
              <w:rFonts w:ascii="Helvetica" w:hAnsi="Helvetica" w:cs="Helvetica"/>
              <w:color w:val="464646"/>
              <w:sz w:val="14"/>
              <w:szCs w:val="14"/>
            </w:rPr>
          </w:pPr>
          <w:r w:rsidRPr="0094510B">
            <w:rPr>
              <w:rFonts w:ascii="Helvetica" w:hAnsi="Helvetica" w:cs="Helvetica"/>
              <w:color w:val="464646"/>
              <w:sz w:val="14"/>
              <w:szCs w:val="14"/>
            </w:rPr>
            <w:t>Lardizabal 2</w:t>
          </w:r>
        </w:p>
        <w:p w:rsidR="00AB07AD" w:rsidRPr="0094510B" w:rsidRDefault="00AB07AD" w:rsidP="0094510B">
          <w:pPr>
            <w:pStyle w:val="Piedepgina"/>
            <w:jc w:val="right"/>
            <w:rPr>
              <w:rFonts w:ascii="Helvetica" w:hAnsi="Helvetica" w:cs="Helvetica"/>
              <w:color w:val="464646"/>
              <w:sz w:val="14"/>
              <w:szCs w:val="14"/>
            </w:rPr>
          </w:pPr>
          <w:r w:rsidRPr="0094510B">
            <w:rPr>
              <w:rFonts w:ascii="Helvetica" w:hAnsi="Helvetica" w:cs="Helvetica"/>
              <w:color w:val="464646"/>
              <w:sz w:val="14"/>
              <w:szCs w:val="14"/>
            </w:rPr>
            <w:t>20018 Donostia-San Sebastián</w:t>
          </w:r>
          <w:r w:rsidR="000C0080">
            <w:rPr>
              <w:rFonts w:ascii="Helvetica" w:hAnsi="Helvetica" w:cs="Helvetica"/>
              <w:color w:val="464646"/>
              <w:sz w:val="14"/>
              <w:szCs w:val="14"/>
            </w:rPr>
            <w:t xml:space="preserve"> </w:t>
          </w:r>
          <w:r w:rsidRPr="0094510B">
            <w:rPr>
              <w:rFonts w:ascii="Helvetica" w:hAnsi="Helvetica" w:cs="Helvetica"/>
              <w:color w:val="464646"/>
              <w:sz w:val="14"/>
              <w:szCs w:val="14"/>
            </w:rPr>
            <w:t>(Gipuzkoa)</w:t>
          </w:r>
        </w:p>
        <w:p w:rsidR="00AB07AD" w:rsidRPr="0094510B" w:rsidRDefault="00B56836" w:rsidP="0094510B">
          <w:pPr>
            <w:pStyle w:val="Piedepgina"/>
            <w:jc w:val="right"/>
            <w:rPr>
              <w:rFonts w:ascii="Helvetica" w:hAnsi="Helvetica" w:cs="Helvetica"/>
              <w:color w:val="464646"/>
              <w:sz w:val="14"/>
              <w:szCs w:val="14"/>
            </w:rPr>
          </w:pPr>
          <w:r>
            <w:rPr>
              <w:rFonts w:ascii="Helvetica" w:hAnsi="Helvetica" w:cs="Helvetica"/>
              <w:color w:val="464646"/>
              <w:sz w:val="14"/>
              <w:szCs w:val="14"/>
            </w:rPr>
            <w:t>T: 34 943 018081</w:t>
          </w:r>
        </w:p>
      </w:tc>
    </w:tr>
  </w:tbl>
  <w:p w:rsidR="00AB07AD" w:rsidRDefault="00AB07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626" w:rsidRDefault="00777626">
      <w:r>
        <w:separator/>
      </w:r>
    </w:p>
  </w:footnote>
  <w:footnote w:type="continuationSeparator" w:id="0">
    <w:p w:rsidR="00777626" w:rsidRDefault="0077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601" w:type="dxa"/>
      <w:tblLook w:val="01E0" w:firstRow="1" w:lastRow="1" w:firstColumn="1" w:lastColumn="1" w:noHBand="0" w:noVBand="0"/>
    </w:tblPr>
    <w:tblGrid>
      <w:gridCol w:w="3544"/>
      <w:gridCol w:w="6663"/>
    </w:tblGrid>
    <w:tr w:rsidR="00AB07AD" w:rsidRPr="006F62DD" w:rsidTr="0094510B">
      <w:tc>
        <w:tcPr>
          <w:tcW w:w="3544" w:type="dxa"/>
        </w:tcPr>
        <w:p w:rsidR="00AB07AD" w:rsidRPr="0094510B" w:rsidRDefault="00B23706" w:rsidP="00500C7D">
          <w:pPr>
            <w:pStyle w:val="Encabezado"/>
            <w:rPr>
              <w:rFonts w:ascii="Times New Roman" w:hAnsi="Times New Roman"/>
            </w:rPr>
          </w:pPr>
          <w:r>
            <w:rPr>
              <w:rFonts w:ascii="Times New Roman" w:hAnsi="Times New Roman"/>
              <w:noProof/>
              <w:lang w:val="es-ES"/>
            </w:rPr>
            <w:drawing>
              <wp:inline distT="0" distB="0" distL="0" distR="0">
                <wp:extent cx="1828800" cy="793750"/>
                <wp:effectExtent l="19050" t="0" r="0" b="0"/>
                <wp:docPr id="2" name="Imagen 2" descr="Escudo u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upv"/>
                        <pic:cNvPicPr>
                          <a:picLocks noChangeAspect="1" noChangeArrowheads="1"/>
                        </pic:cNvPicPr>
                      </pic:nvPicPr>
                      <pic:blipFill>
                        <a:blip r:embed="rId1"/>
                        <a:srcRect/>
                        <a:stretch>
                          <a:fillRect/>
                        </a:stretch>
                      </pic:blipFill>
                      <pic:spPr bwMode="auto">
                        <a:xfrm>
                          <a:off x="0" y="0"/>
                          <a:ext cx="1828800" cy="793750"/>
                        </a:xfrm>
                        <a:prstGeom prst="rect">
                          <a:avLst/>
                        </a:prstGeom>
                        <a:noFill/>
                        <a:ln w="9525">
                          <a:noFill/>
                          <a:miter lim="800000"/>
                          <a:headEnd/>
                          <a:tailEnd/>
                        </a:ln>
                      </pic:spPr>
                    </pic:pic>
                  </a:graphicData>
                </a:graphic>
              </wp:inline>
            </w:drawing>
          </w:r>
        </w:p>
      </w:tc>
      <w:tc>
        <w:tcPr>
          <w:tcW w:w="6663" w:type="dxa"/>
        </w:tcPr>
        <w:p w:rsidR="00AB07AD" w:rsidRPr="0094510B" w:rsidRDefault="00256C96" w:rsidP="00256C96">
          <w:pPr>
            <w:ind w:right="426"/>
            <w:jc w:val="right"/>
            <w:rPr>
              <w:rFonts w:ascii="Times New Roman" w:hAnsi="Times New Roman"/>
              <w:color w:val="4D4D4D"/>
            </w:rPr>
          </w:pPr>
          <w:r>
            <w:rPr>
              <w:rFonts w:asciiTheme="minorHAnsi" w:hAnsiTheme="minorHAnsi"/>
              <w:b/>
              <w:noProof/>
              <w:color w:val="00B050"/>
              <w:sz w:val="20"/>
              <w:lang w:val="es-ES"/>
            </w:rPr>
            <w:drawing>
              <wp:inline distT="0" distB="0" distL="0" distR="0" wp14:anchorId="07A98183" wp14:editId="0CDA39DD">
                <wp:extent cx="878066" cy="8780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vyeGqP_400x400.jpeg"/>
                        <pic:cNvPicPr/>
                      </pic:nvPicPr>
                      <pic:blipFill>
                        <a:blip r:embed="rId2">
                          <a:extLst>
                            <a:ext uri="{28A0092B-C50C-407E-A947-70E740481C1C}">
                              <a14:useLocalDpi xmlns:a14="http://schemas.microsoft.com/office/drawing/2010/main" val="0"/>
                            </a:ext>
                          </a:extLst>
                        </a:blip>
                        <a:stretch>
                          <a:fillRect/>
                        </a:stretch>
                      </pic:blipFill>
                      <pic:spPr>
                        <a:xfrm>
                          <a:off x="0" y="0"/>
                          <a:ext cx="921400" cy="921400"/>
                        </a:xfrm>
                        <a:prstGeom prst="rect">
                          <a:avLst/>
                        </a:prstGeom>
                      </pic:spPr>
                    </pic:pic>
                  </a:graphicData>
                </a:graphic>
              </wp:inline>
            </w:drawing>
          </w:r>
        </w:p>
      </w:tc>
    </w:tr>
  </w:tbl>
  <w:p w:rsidR="00AB07AD" w:rsidRDefault="00AB07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90B"/>
    <w:multiLevelType w:val="hybridMultilevel"/>
    <w:tmpl w:val="245E8EFA"/>
    <w:lvl w:ilvl="0" w:tplc="1214E914">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CB6897"/>
    <w:multiLevelType w:val="hybridMultilevel"/>
    <w:tmpl w:val="590A61C0"/>
    <w:lvl w:ilvl="0" w:tplc="CF4069EE">
      <w:start w:val="4"/>
      <w:numFmt w:val="bullet"/>
      <w:lvlText w:val=""/>
      <w:lvlJc w:val="left"/>
      <w:pPr>
        <w:ind w:left="720" w:hanging="360"/>
      </w:pPr>
      <w:rPr>
        <w:rFonts w:ascii="Symbol" w:eastAsia="Times New Roman" w:hAnsi="Symbol" w:cs="Times New Roman" w:hint="default"/>
        <w:color w:val="auto"/>
        <w:sz w:val="22"/>
        <w:u w:val="no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440"/>
    <w:rsid w:val="00010ABF"/>
    <w:rsid w:val="00014A94"/>
    <w:rsid w:val="00020143"/>
    <w:rsid w:val="0003045F"/>
    <w:rsid w:val="00041EA3"/>
    <w:rsid w:val="00052EED"/>
    <w:rsid w:val="000623D4"/>
    <w:rsid w:val="00066440"/>
    <w:rsid w:val="00066FD3"/>
    <w:rsid w:val="0007243D"/>
    <w:rsid w:val="0008130B"/>
    <w:rsid w:val="00097417"/>
    <w:rsid w:val="000C0080"/>
    <w:rsid w:val="000C46CD"/>
    <w:rsid w:val="000D16D8"/>
    <w:rsid w:val="000D68BB"/>
    <w:rsid w:val="000D7378"/>
    <w:rsid w:val="00125BED"/>
    <w:rsid w:val="001425BD"/>
    <w:rsid w:val="00195FF7"/>
    <w:rsid w:val="001E39A7"/>
    <w:rsid w:val="00237D36"/>
    <w:rsid w:val="00250878"/>
    <w:rsid w:val="00251FF1"/>
    <w:rsid w:val="00256C96"/>
    <w:rsid w:val="002843F4"/>
    <w:rsid w:val="002A5040"/>
    <w:rsid w:val="002C1050"/>
    <w:rsid w:val="00303C84"/>
    <w:rsid w:val="00303F1A"/>
    <w:rsid w:val="00336D0C"/>
    <w:rsid w:val="00340825"/>
    <w:rsid w:val="00350976"/>
    <w:rsid w:val="00391889"/>
    <w:rsid w:val="0039473D"/>
    <w:rsid w:val="00394D38"/>
    <w:rsid w:val="003B18BB"/>
    <w:rsid w:val="003C26FF"/>
    <w:rsid w:val="003C4137"/>
    <w:rsid w:val="00407EB2"/>
    <w:rsid w:val="00417A03"/>
    <w:rsid w:val="00474064"/>
    <w:rsid w:val="00481E6C"/>
    <w:rsid w:val="00491C9E"/>
    <w:rsid w:val="004E1A29"/>
    <w:rsid w:val="004E3F54"/>
    <w:rsid w:val="00500C7D"/>
    <w:rsid w:val="0050354F"/>
    <w:rsid w:val="005659CF"/>
    <w:rsid w:val="0058053A"/>
    <w:rsid w:val="005857C7"/>
    <w:rsid w:val="00596222"/>
    <w:rsid w:val="005C6B72"/>
    <w:rsid w:val="005D6D43"/>
    <w:rsid w:val="005E2B57"/>
    <w:rsid w:val="005F005F"/>
    <w:rsid w:val="00603CFA"/>
    <w:rsid w:val="00634C65"/>
    <w:rsid w:val="00652835"/>
    <w:rsid w:val="00682AE9"/>
    <w:rsid w:val="006A1B9F"/>
    <w:rsid w:val="006A655B"/>
    <w:rsid w:val="006D4BF9"/>
    <w:rsid w:val="00713FF4"/>
    <w:rsid w:val="00720293"/>
    <w:rsid w:val="007373E7"/>
    <w:rsid w:val="00777626"/>
    <w:rsid w:val="00780F66"/>
    <w:rsid w:val="00787542"/>
    <w:rsid w:val="00796AC4"/>
    <w:rsid w:val="007A536F"/>
    <w:rsid w:val="007D0970"/>
    <w:rsid w:val="007D125E"/>
    <w:rsid w:val="007D7351"/>
    <w:rsid w:val="007E4BAD"/>
    <w:rsid w:val="007F6E09"/>
    <w:rsid w:val="00816760"/>
    <w:rsid w:val="00836F40"/>
    <w:rsid w:val="00844E39"/>
    <w:rsid w:val="00853F0E"/>
    <w:rsid w:val="00865F4F"/>
    <w:rsid w:val="008C5C90"/>
    <w:rsid w:val="008D2ECC"/>
    <w:rsid w:val="00902959"/>
    <w:rsid w:val="00907C92"/>
    <w:rsid w:val="00910BDD"/>
    <w:rsid w:val="00935F86"/>
    <w:rsid w:val="0094510B"/>
    <w:rsid w:val="00945113"/>
    <w:rsid w:val="00947BFC"/>
    <w:rsid w:val="00957C2C"/>
    <w:rsid w:val="009703F8"/>
    <w:rsid w:val="00974006"/>
    <w:rsid w:val="009A6E17"/>
    <w:rsid w:val="009A7B63"/>
    <w:rsid w:val="009E7C8A"/>
    <w:rsid w:val="00A036A7"/>
    <w:rsid w:val="00A13E47"/>
    <w:rsid w:val="00A430D4"/>
    <w:rsid w:val="00A63394"/>
    <w:rsid w:val="00A66B83"/>
    <w:rsid w:val="00AB07AD"/>
    <w:rsid w:val="00AB4015"/>
    <w:rsid w:val="00AC24FF"/>
    <w:rsid w:val="00AE5859"/>
    <w:rsid w:val="00AE7119"/>
    <w:rsid w:val="00AF26A0"/>
    <w:rsid w:val="00B06D4C"/>
    <w:rsid w:val="00B12AE8"/>
    <w:rsid w:val="00B1498D"/>
    <w:rsid w:val="00B23706"/>
    <w:rsid w:val="00B24C81"/>
    <w:rsid w:val="00B41BCA"/>
    <w:rsid w:val="00B546D5"/>
    <w:rsid w:val="00B56836"/>
    <w:rsid w:val="00BA0BDB"/>
    <w:rsid w:val="00BF4B06"/>
    <w:rsid w:val="00C0729B"/>
    <w:rsid w:val="00C13195"/>
    <w:rsid w:val="00C347C9"/>
    <w:rsid w:val="00C662ED"/>
    <w:rsid w:val="00C73E7C"/>
    <w:rsid w:val="00C76EAE"/>
    <w:rsid w:val="00C87B85"/>
    <w:rsid w:val="00CC3902"/>
    <w:rsid w:val="00CC51A0"/>
    <w:rsid w:val="00D47223"/>
    <w:rsid w:val="00D83874"/>
    <w:rsid w:val="00D8484A"/>
    <w:rsid w:val="00D84F3B"/>
    <w:rsid w:val="00D95EBC"/>
    <w:rsid w:val="00D97D22"/>
    <w:rsid w:val="00DA2F1D"/>
    <w:rsid w:val="00DB0BC5"/>
    <w:rsid w:val="00DD647A"/>
    <w:rsid w:val="00DE799E"/>
    <w:rsid w:val="00DF7368"/>
    <w:rsid w:val="00E147D9"/>
    <w:rsid w:val="00E65B42"/>
    <w:rsid w:val="00EA2A74"/>
    <w:rsid w:val="00EA3750"/>
    <w:rsid w:val="00EB7766"/>
    <w:rsid w:val="00ED1AD0"/>
    <w:rsid w:val="00EF544F"/>
    <w:rsid w:val="00EF7200"/>
    <w:rsid w:val="00F507B7"/>
    <w:rsid w:val="00F6083D"/>
    <w:rsid w:val="00F9691E"/>
    <w:rsid w:val="00FA14A0"/>
    <w:rsid w:val="00FB08E2"/>
    <w:rsid w:val="00FC12DA"/>
    <w:rsid w:val="00FC7A2D"/>
    <w:rsid w:val="00FD3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76774"/>
  <w15:docId w15:val="{7886DA22-391E-6348-83FE-C89DD971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9CF"/>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5659CF"/>
    <w:pPr>
      <w:ind w:right="-28" w:firstLine="709"/>
      <w:jc w:val="both"/>
    </w:pPr>
    <w:rPr>
      <w:rFonts w:ascii="Times New Roman" w:hAnsi="Times New Roman"/>
    </w:rPr>
  </w:style>
  <w:style w:type="paragraph" w:styleId="Textoindependiente">
    <w:name w:val="Body Text"/>
    <w:basedOn w:val="Normal"/>
    <w:rsid w:val="005659CF"/>
    <w:pPr>
      <w:jc w:val="center"/>
    </w:pPr>
    <w:rPr>
      <w:rFonts w:ascii="Times" w:hAnsi="Times"/>
      <w:b/>
      <w:i/>
    </w:rPr>
  </w:style>
  <w:style w:type="paragraph" w:styleId="Sangra3detindependiente">
    <w:name w:val="Body Text Indent 3"/>
    <w:basedOn w:val="Normal"/>
    <w:rsid w:val="005659CF"/>
    <w:pPr>
      <w:ind w:firstLine="567"/>
      <w:jc w:val="both"/>
    </w:pPr>
    <w:rPr>
      <w:rFonts w:ascii="Times" w:hAnsi="Times"/>
    </w:rPr>
  </w:style>
  <w:style w:type="paragraph" w:styleId="Sangra2detindependiente">
    <w:name w:val="Body Text Indent 2"/>
    <w:basedOn w:val="Normal"/>
    <w:rsid w:val="005659CF"/>
    <w:pPr>
      <w:ind w:firstLine="567"/>
      <w:jc w:val="both"/>
    </w:pPr>
    <w:rPr>
      <w:rFonts w:ascii="Times New Roman" w:hAnsi="Times New Roman"/>
      <w:sz w:val="20"/>
      <w:lang w:val="eu-ES"/>
    </w:rPr>
  </w:style>
  <w:style w:type="paragraph" w:styleId="Textoindependiente2">
    <w:name w:val="Body Text 2"/>
    <w:basedOn w:val="Normal"/>
    <w:rsid w:val="005659CF"/>
    <w:pPr>
      <w:jc w:val="both"/>
    </w:pPr>
    <w:rPr>
      <w:rFonts w:ascii="Times New Roman" w:hAnsi="Times New Roman"/>
      <w:lang w:val="eu-ES"/>
    </w:rPr>
  </w:style>
  <w:style w:type="paragraph" w:styleId="Encabezado">
    <w:name w:val="header"/>
    <w:basedOn w:val="Normal"/>
    <w:rsid w:val="00500C7D"/>
    <w:pPr>
      <w:tabs>
        <w:tab w:val="center" w:pos="4252"/>
        <w:tab w:val="right" w:pos="8504"/>
      </w:tabs>
    </w:pPr>
  </w:style>
  <w:style w:type="paragraph" w:styleId="Piedepgina">
    <w:name w:val="footer"/>
    <w:basedOn w:val="Normal"/>
    <w:rsid w:val="00500C7D"/>
    <w:pPr>
      <w:tabs>
        <w:tab w:val="center" w:pos="4252"/>
        <w:tab w:val="right" w:pos="8504"/>
      </w:tabs>
    </w:pPr>
  </w:style>
  <w:style w:type="table" w:styleId="Tablaconcuadrcula">
    <w:name w:val="Table Grid"/>
    <w:basedOn w:val="Tablanormal"/>
    <w:rsid w:val="00500C7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D16D8"/>
    <w:rPr>
      <w:rFonts w:ascii="Tahoma" w:hAnsi="Tahoma" w:cs="Tahoma"/>
      <w:sz w:val="16"/>
      <w:szCs w:val="16"/>
    </w:rPr>
  </w:style>
  <w:style w:type="character" w:styleId="Hipervnculo">
    <w:name w:val="Hyperlink"/>
    <w:rsid w:val="00195FF7"/>
    <w:rPr>
      <w:color w:val="000080"/>
      <w:u w:val="single"/>
    </w:rPr>
  </w:style>
  <w:style w:type="character" w:customStyle="1" w:styleId="Mencinsinresolver1">
    <w:name w:val="Mención sin resolver1"/>
    <w:basedOn w:val="Fuentedeprrafopredeter"/>
    <w:uiPriority w:val="99"/>
    <w:semiHidden/>
    <w:unhideWhenUsed/>
    <w:rsid w:val="00237D36"/>
    <w:rPr>
      <w:color w:val="605E5C"/>
      <w:shd w:val="clear" w:color="auto" w:fill="E1DFDD"/>
    </w:rPr>
  </w:style>
  <w:style w:type="character" w:styleId="Hipervnculovisitado">
    <w:name w:val="FollowedHyperlink"/>
    <w:basedOn w:val="Fuentedeprrafopredeter"/>
    <w:semiHidden/>
    <w:unhideWhenUsed/>
    <w:rsid w:val="00947BFC"/>
    <w:rPr>
      <w:color w:val="800080" w:themeColor="followedHyperlink"/>
      <w:u w:val="single"/>
    </w:rPr>
  </w:style>
  <w:style w:type="paragraph" w:styleId="Prrafodelista">
    <w:name w:val="List Paragraph"/>
    <w:basedOn w:val="Normal"/>
    <w:uiPriority w:val="34"/>
    <w:qFormat/>
    <w:rsid w:val="00DD647A"/>
    <w:pPr>
      <w:ind w:left="720"/>
      <w:contextualSpacing/>
    </w:pPr>
  </w:style>
  <w:style w:type="character" w:styleId="Mencinsinresolver">
    <w:name w:val="Unresolved Mention"/>
    <w:basedOn w:val="Fuentedeprrafopredeter"/>
    <w:uiPriority w:val="99"/>
    <w:semiHidden/>
    <w:unhideWhenUsed/>
    <w:rsid w:val="00FA1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80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u.eus/babestu" TargetMode="External"/><Relationship Id="rId3" Type="http://schemas.openxmlformats.org/officeDocument/2006/relationships/settings" Target="settings.xml"/><Relationship Id="rId7" Type="http://schemas.openxmlformats.org/officeDocument/2006/relationships/hyperlink" Target="mailto:cursocv.ddc@ehu.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hu.eus/es/web/departamento-derecho-de-la-empresa-y-derecho-civil/hom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Universidad del País Vasco/Euskal Herriko Unibertsitatearen Gipuzkoako Campuseko Idazkaria den Mikel M</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del País Vasco/Euskal Herriko Unibertsitatearen Gipuzkoako Campuseko Idazkaria den Mikel M</dc:title>
  <dc:creator>U.P.V.</dc:creator>
  <cp:lastModifiedBy>Microsoft Office User</cp:lastModifiedBy>
  <cp:revision>17</cp:revision>
  <cp:lastPrinted>2007-04-10T08:33:00Z</cp:lastPrinted>
  <dcterms:created xsi:type="dcterms:W3CDTF">2023-03-21T08:01:00Z</dcterms:created>
  <dcterms:modified xsi:type="dcterms:W3CDTF">2023-03-30T10:51:00Z</dcterms:modified>
</cp:coreProperties>
</file>